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126th Session, 2025-2026</w:t>
      </w:r>
    </w:p>
    <w:p>
      <w:pPr>
        <w:widowControl w:val="false"/>
        <w:spacing w:after="0"/>
        <w:jc w:val="left"/>
      </w:pPr>
    </w:p>
    <w:p>
      <w:pPr>
        <w:widowControl w:val="false"/>
        <w:spacing w:after="0"/>
        <w:jc w:val="left"/>
      </w:pPr>
      <w:r>
        <w:rPr>
          <w:rFonts w:ascii="Times New Roman"/>
          <w:b/>
          <w:sz w:val="22"/>
        </w:rPr>
        <w:t xml:space="preserve">R86, S136</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Senators Tedder, Leber, Kimbrell and Rice</w:t>
      </w:r>
    </w:p>
    <w:p>
      <w:pPr>
        <w:widowControl w:val="false"/>
        <w:spacing w:after="0"/>
        <w:jc w:val="left"/>
      </w:pPr>
      <w:r>
        <w:rPr>
          <w:rFonts w:ascii="Times New Roman"/>
          <w:sz w:val="22"/>
        </w:rPr>
        <w:t xml:space="preserve">Companion/Similar bill(s): 138</w:t>
      </w:r>
    </w:p>
    <w:p>
      <w:pPr>
        <w:widowControl w:val="false"/>
        <w:spacing w:after="0"/>
        <w:jc w:val="left"/>
      </w:pPr>
      <w:r>
        <w:rPr>
          <w:rFonts w:ascii="Times New Roman"/>
          <w:sz w:val="22"/>
        </w:rPr>
        <w:t xml:space="preserve">Document Path: LC-0051CM25.docx</w:t>
      </w:r>
    </w:p>
    <w:p>
      <w:pPr>
        <w:widowControl w:val="false"/>
        <w:spacing w:after="0"/>
        <w:jc w:val="left"/>
      </w:pPr>
    </w:p>
    <w:p>
      <w:pPr>
        <w:widowControl w:val="false"/>
        <w:spacing w:after="0"/>
        <w:jc w:val="left"/>
      </w:pPr>
      <w:r>
        <w:rPr>
          <w:rFonts w:ascii="Times New Roman"/>
          <w:sz w:val="22"/>
        </w:rPr>
        <w:t xml:space="preserve">Introduced in the Senate on January 14, 2025</w:t>
      </w:r>
    </w:p>
    <w:p>
      <w:pPr>
        <w:widowControl w:val="false"/>
        <w:spacing w:after="0"/>
        <w:jc w:val="left"/>
      </w:pPr>
      <w:r>
        <w:rPr>
          <w:rFonts w:ascii="Times New Roman"/>
          <w:sz w:val="22"/>
        </w:rPr>
        <w:t xml:space="preserve">Introduced in the House on March 4, 2025</w:t>
      </w:r>
    </w:p>
    <w:p>
      <w:pPr>
        <w:widowControl w:val="false"/>
        <w:spacing w:after="0"/>
        <w:jc w:val="left"/>
      </w:pPr>
      <w:r>
        <w:rPr>
          <w:rFonts w:ascii="Times New Roman"/>
          <w:sz w:val="22"/>
        </w:rPr>
        <w:t xml:space="preserve">Last Amended on May 6, 2025
</w:t>
      </w:r>
    </w:p>
    <w:p>
      <w:pPr>
        <w:widowControl w:val="false"/>
        <w:spacing w:after="0"/>
        <w:jc w:val="left"/>
      </w:pPr>
      <w:r>
        <w:rPr>
          <w:rFonts w:ascii="Times New Roman"/>
          <w:sz w:val="22"/>
        </w:rPr>
        <w:t xml:space="preserve">Legislative veto action(s): Pending
Legislative veto action(s): Veto overridden</w:t>
      </w:r>
    </w:p>
    <w:p>
      <w:pPr>
        <w:widowControl w:val="false"/>
        <w:spacing w:after="0"/>
        <w:jc w:val="left"/>
      </w:pPr>
    </w:p>
    <w:p>
      <w:pPr>
        <w:widowControl w:val="false"/>
        <w:spacing w:after="0"/>
        <w:jc w:val="left"/>
      </w:pPr>
      <w:r>
        <w:rPr>
          <w:rFonts w:ascii="Times New Roman"/>
          <w:sz w:val="22"/>
        </w:rPr>
        <w:t xml:space="preserve">Summary: Dismissal of pending gun possession charges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12/11/2024</w:t>
      </w:r>
      <w:r>
        <w:tab/>
        <w:t>Senate</w:t>
      </w:r>
      <w:r>
        <w:tab/>
        <w:t>Prefiled
 </w:t>
      </w:r>
    </w:p>
    <w:p>
      <w:pPr>
        <w:widowControl w:val="false"/>
        <w:tabs>
          <w:tab w:val="right" w:pos="1008"/>
          <w:tab w:val="left" w:pos="1152"/>
          <w:tab w:val="left" w:pos="1872"/>
          <w:tab w:val="left" w:pos="9187"/>
        </w:tabs>
        <w:spacing w:after="0"/>
        <w:ind w:left="2088" w:hanging="2088"/>
      </w:pPr>
      <w:r>
        <w:tab/>
        <w:t>12/11/2024</w:t>
      </w:r>
      <w:r>
        <w:tab/>
        <w:t>Senate</w:t>
      </w:r>
      <w:r>
        <w:tab/>
        <w:t xml:space="preserve">Referred to Committee on</w:t>
      </w:r>
      <w:r>
        <w:rPr>
          <w:b/>
        </w:rPr>
        <w:t xml:space="preserve"> Judiciary</w:t>
      </w:r>
    </w:p>
    <w:p>
      <w:pPr>
        <w:widowControl w:val="false"/>
        <w:tabs>
          <w:tab w:val="right" w:pos="1008"/>
          <w:tab w:val="left" w:pos="1152"/>
          <w:tab w:val="left" w:pos="1872"/>
          <w:tab w:val="left" w:pos="9187"/>
        </w:tabs>
        <w:spacing w:after="0"/>
        <w:ind w:left="2088" w:hanging="2088"/>
      </w:pPr>
      <w:r>
        <w:tab/>
        <w:t>1/14/2025</w:t>
      </w:r>
      <w:r>
        <w:tab/>
        <w:t>Senate</w:t>
      </w:r>
      <w:r>
        <w:tab/>
        <w:t xml:space="preserve">Introduced and read first time</w:t>
      </w:r>
      <w:r>
        <w:t xml:space="preserve"> (</w:t>
      </w:r>
      <w:hyperlink w:history="true" r:id="R0d963865b8594fc1">
        <w:r w:rsidRPr="00770434">
          <w:rPr>
            <w:rStyle w:val="Hyperlink"/>
          </w:rPr>
          <w:t>Senate Journal</w:t>
        </w:r>
        <w:r w:rsidRPr="00770434">
          <w:rPr>
            <w:rStyle w:val="Hyperlink"/>
          </w:rPr>
          <w:noBreakHyphen/>
          <w:t>page 888</w:t>
        </w:r>
      </w:hyperlink>
      <w:r>
        <w:t>)</w:t>
      </w:r>
    </w:p>
    <w:p>
      <w:pPr>
        <w:widowControl w:val="false"/>
        <w:tabs>
          <w:tab w:val="right" w:pos="1008"/>
          <w:tab w:val="left" w:pos="1152"/>
          <w:tab w:val="left" w:pos="1872"/>
          <w:tab w:val="left" w:pos="9187"/>
        </w:tabs>
        <w:spacing w:after="0"/>
        <w:ind w:left="2088" w:hanging="2088"/>
      </w:pPr>
      <w:r>
        <w:tab/>
        <w:t>1/14/2025</w:t>
      </w:r>
      <w:r>
        <w:tab/>
        <w:t>Senate</w:t>
      </w:r>
      <w:r>
        <w:tab/>
        <w:t xml:space="preserve">Referred to Committee on</w:t>
      </w:r>
      <w:r>
        <w:rPr>
          <w:b/>
        </w:rPr>
        <w:t xml:space="preserve"> Judiciary</w:t>
      </w:r>
      <w:r>
        <w:t xml:space="preserve"> (</w:t>
      </w:r>
      <w:hyperlink w:history="true" r:id="R82b7a2d75dd64ed4">
        <w:r w:rsidRPr="00770434">
          <w:rPr>
            <w:rStyle w:val="Hyperlink"/>
          </w:rPr>
          <w:t>Senate Journal</w:t>
        </w:r>
        <w:r w:rsidRPr="00770434">
          <w:rPr>
            <w:rStyle w:val="Hyperlink"/>
          </w:rPr>
          <w:noBreakHyphen/>
          <w:t>page 88</w:t>
        </w:r>
      </w:hyperlink>
      <w:r>
        <w:t>)</w:t>
      </w:r>
    </w:p>
    <w:p>
      <w:pPr>
        <w:widowControl w:val="false"/>
        <w:tabs>
          <w:tab w:val="right" w:pos="1008"/>
          <w:tab w:val="left" w:pos="1152"/>
          <w:tab w:val="left" w:pos="1872"/>
          <w:tab w:val="left" w:pos="9187"/>
        </w:tabs>
        <w:spacing w:after="0"/>
        <w:ind w:left="2088" w:hanging="2088"/>
      </w:pPr>
      <w:r>
        <w:tab/>
        <w:t>1/17/2025</w:t>
      </w:r>
      <w:r>
        <w:tab/>
        <w:t/>
      </w:r>
      <w:r>
        <w:tab/>
        <w:t>Scrivener's error corrected
 </w:t>
      </w:r>
    </w:p>
    <w:p>
      <w:pPr>
        <w:widowControl w:val="false"/>
        <w:tabs>
          <w:tab w:val="right" w:pos="1008"/>
          <w:tab w:val="left" w:pos="1152"/>
          <w:tab w:val="left" w:pos="1872"/>
          <w:tab w:val="left" w:pos="9187"/>
        </w:tabs>
        <w:spacing w:after="0"/>
        <w:ind w:left="2088" w:hanging="2088"/>
      </w:pPr>
      <w:r>
        <w:tab/>
        <w:t>2/19/2025</w:t>
      </w:r>
      <w:r>
        <w:tab/>
        <w:t>Senate</w:t>
      </w:r>
      <w:r>
        <w:tab/>
        <w:t xml:space="preserve">Committee report: Favorable</w:t>
      </w:r>
      <w:r>
        <w:rPr>
          <w:b/>
        </w:rPr>
        <w:t xml:space="preserve"> Judiciary</w:t>
      </w:r>
      <w:r>
        <w:t xml:space="preserve"> (</w:t>
      </w:r>
      <w:hyperlink w:history="true" r:id="R7b4503bf4be045ff">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2/25/2025</w:t>
      </w:r>
      <w:r>
        <w:tab/>
        <w:t>Senate</w:t>
      </w:r>
      <w:r>
        <w:tab/>
        <w:t xml:space="preserve">Amended</w:t>
      </w:r>
      <w:r>
        <w:t xml:space="preserve"> (</w:t>
      </w:r>
      <w:hyperlink w:history="true" r:id="R5a53f1dd8d234621">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2/25/2025</w:t>
      </w:r>
      <w:r>
        <w:tab/>
        <w:t>Senate</w:t>
      </w:r>
      <w:r>
        <w:tab/>
        <w:t xml:space="preserve">Read second time</w:t>
      </w:r>
      <w:r>
        <w:t xml:space="preserve"> (</w:t>
      </w:r>
      <w:hyperlink w:history="true" r:id="Re43d73391a7a4bac">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2/25/2025</w:t>
      </w:r>
      <w:r>
        <w:tab/>
        <w:t>Senate</w:t>
      </w:r>
      <w:r>
        <w:tab/>
        <w:t xml:space="preserve">Roll call</w:t>
      </w:r>
      <w:r>
        <w:t xml:space="preserve"> Ayes-43  Nays-0</w:t>
      </w:r>
      <w:r>
        <w:t xml:space="preserve"> (</w:t>
      </w:r>
      <w:hyperlink w:history="true" r:id="R18c1011655fa4441">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2/26/2025</w:t>
      </w:r>
      <w:r>
        <w:tab/>
        <w:t>Senate</w:t>
      </w:r>
      <w:r>
        <w:tab/>
        <w:t xml:space="preserve">Read third time and sent to House</w:t>
      </w:r>
      <w:r>
        <w:t xml:space="preserve"> (</w:t>
      </w:r>
      <w:hyperlink w:history="true" r:id="R5d077b0343e44b0d">
        <w:r w:rsidRPr="00770434">
          <w:rPr>
            <w:rStyle w:val="Hyperlink"/>
          </w:rPr>
          <w:t>Senate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3/4/2025</w:t>
      </w:r>
      <w:r>
        <w:tab/>
        <w:t>House</w:t>
      </w:r>
      <w:r>
        <w:tab/>
        <w:t xml:space="preserve">Introduced and read first time</w:t>
      </w:r>
      <w:r>
        <w:t xml:space="preserve"> (</w:t>
      </w:r>
      <w:hyperlink w:history="true" r:id="Rb5e30a38f100459d">
        <w:r w:rsidRPr="00770434">
          <w:rPr>
            <w:rStyle w:val="Hyperlink"/>
          </w:rPr>
          <w:t>House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3/4/2025</w:t>
      </w:r>
      <w:r>
        <w:tab/>
        <w:t>House</w:t>
      </w:r>
      <w:r>
        <w:tab/>
        <w:t xml:space="preserve">Referred to Committee on</w:t>
      </w:r>
      <w:r>
        <w:rPr>
          <w:b/>
        </w:rPr>
        <w:t xml:space="preserve"> Judiciary</w:t>
      </w:r>
      <w:r>
        <w:t xml:space="preserve"> (</w:t>
      </w:r>
      <w:hyperlink w:history="true" r:id="R60ba4ee7b2144817">
        <w:r w:rsidRPr="00770434">
          <w:rPr>
            <w:rStyle w:val="Hyperlink"/>
          </w:rPr>
          <w:t>House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4/30/2025</w:t>
      </w:r>
      <w:r>
        <w:tab/>
        <w:t>House</w:t>
      </w:r>
      <w:r>
        <w:tab/>
        <w:t xml:space="preserve">Committee report: Favorable with amendment</w:t>
      </w:r>
      <w:r>
        <w:rPr>
          <w:b/>
        </w:rPr>
        <w:t xml:space="preserve"> Judiciary</w:t>
      </w:r>
      <w:r>
        <w:t xml:space="preserve"> (</w:t>
      </w:r>
      <w:hyperlink w:history="true" r:id="R04d4d02eefcb4a2e">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5/1/2025</w:t>
      </w:r>
      <w:r>
        <w:tab/>
        <w:t>House</w:t>
      </w:r>
      <w:r>
        <w:tab/>
        <w:t xml:space="preserve">Amended</w:t>
      </w:r>
      <w:r>
        <w:t xml:space="preserve"> (</w:t>
      </w:r>
      <w:hyperlink w:history="true" r:id="R0187b37e16e94ea5">
        <w:r w:rsidRPr="00770434">
          <w:rPr>
            <w:rStyle w:val="Hyperlink"/>
          </w:rPr>
          <w:t>House Journal</w:t>
        </w:r>
        <w:r w:rsidRPr="00770434">
          <w:rPr>
            <w:rStyle w:val="Hyperlink"/>
          </w:rPr>
          <w:noBreakHyphen/>
          <w:t>page 88</w:t>
        </w:r>
      </w:hyperlink>
      <w:r>
        <w:t>)</w:t>
      </w:r>
    </w:p>
    <w:p>
      <w:pPr>
        <w:widowControl w:val="false"/>
        <w:tabs>
          <w:tab w:val="right" w:pos="1008"/>
          <w:tab w:val="left" w:pos="1152"/>
          <w:tab w:val="left" w:pos="1872"/>
          <w:tab w:val="left" w:pos="9187"/>
        </w:tabs>
        <w:spacing w:after="0"/>
        <w:ind w:left="2088" w:hanging="2088"/>
      </w:pPr>
      <w:r>
        <w:tab/>
        <w:t>5/1/2025</w:t>
      </w:r>
      <w:r>
        <w:tab/>
        <w:t>House</w:t>
      </w:r>
      <w:r>
        <w:tab/>
        <w:t xml:space="preserve">Read second time</w:t>
      </w:r>
      <w:r>
        <w:t xml:space="preserve"> (</w:t>
      </w:r>
      <w:hyperlink w:history="true" r:id="Ra262a2a1312b44a6">
        <w:r w:rsidRPr="00770434">
          <w:rPr>
            <w:rStyle w:val="Hyperlink"/>
          </w:rPr>
          <w:t>House Journal</w:t>
        </w:r>
        <w:r w:rsidRPr="00770434">
          <w:rPr>
            <w:rStyle w:val="Hyperlink"/>
          </w:rPr>
          <w:noBreakHyphen/>
          <w:t>page 88</w:t>
        </w:r>
      </w:hyperlink>
      <w:r>
        <w:t>)</w:t>
      </w:r>
    </w:p>
    <w:p>
      <w:pPr>
        <w:widowControl w:val="false"/>
        <w:tabs>
          <w:tab w:val="right" w:pos="1008"/>
          <w:tab w:val="left" w:pos="1152"/>
          <w:tab w:val="left" w:pos="1872"/>
          <w:tab w:val="left" w:pos="9187"/>
        </w:tabs>
        <w:spacing w:after="0"/>
        <w:ind w:left="2088" w:hanging="2088"/>
      </w:pPr>
      <w:r>
        <w:tab/>
        <w:t>5/1/2025</w:t>
      </w:r>
      <w:r>
        <w:tab/>
        <w:t>House</w:t>
      </w:r>
      <w:r>
        <w:tab/>
        <w:t xml:space="preserve">Roll call</w:t>
      </w:r>
      <w:r>
        <w:t xml:space="preserve"> Yeas-107  Nays-5</w:t>
      </w:r>
      <w:r>
        <w:t xml:space="preserve"> (</w:t>
      </w:r>
      <w:hyperlink w:history="true" r:id="R682039112cb64dc2">
        <w:r w:rsidRPr="00770434">
          <w:rPr>
            <w:rStyle w:val="Hyperlink"/>
          </w:rPr>
          <w:t>House Journal</w:t>
        </w:r>
        <w:r w:rsidRPr="00770434">
          <w:rPr>
            <w:rStyle w:val="Hyperlink"/>
          </w:rPr>
          <w:noBreakHyphen/>
          <w:t>page 102</w:t>
        </w:r>
      </w:hyperlink>
      <w:r>
        <w:t>)</w:t>
      </w:r>
    </w:p>
    <w:p>
      <w:pPr>
        <w:widowControl w:val="false"/>
        <w:tabs>
          <w:tab w:val="right" w:pos="1008"/>
          <w:tab w:val="left" w:pos="1152"/>
          <w:tab w:val="left" w:pos="1872"/>
          <w:tab w:val="left" w:pos="9187"/>
        </w:tabs>
        <w:spacing w:after="0"/>
        <w:ind w:left="2088" w:hanging="2088"/>
      </w:pPr>
      <w:r>
        <w:tab/>
        <w:t>5/1/2025</w:t>
      </w:r>
      <w:r>
        <w:tab/>
        <w:t>House</w:t>
      </w:r>
      <w:r>
        <w:tab/>
        <w:t xml:space="preserve">Unanimous consent for third reading on next legislative day</w:t>
      </w:r>
      <w:r>
        <w:t xml:space="preserve"> (</w:t>
      </w:r>
      <w:hyperlink w:history="true" r:id="R9d329681a5dc4c14">
        <w:r w:rsidRPr="00770434">
          <w:rPr>
            <w:rStyle w:val="Hyperlink"/>
          </w:rPr>
          <w:t>House Journal</w:t>
        </w:r>
        <w:r w:rsidRPr="00770434">
          <w:rPr>
            <w:rStyle w:val="Hyperlink"/>
          </w:rPr>
          <w:noBreakHyphen/>
          <w:t>page 104</w:t>
        </w:r>
      </w:hyperlink>
      <w:r>
        <w:t>)</w:t>
      </w:r>
    </w:p>
    <w:p>
      <w:pPr>
        <w:widowControl w:val="false"/>
        <w:tabs>
          <w:tab w:val="right" w:pos="1008"/>
          <w:tab w:val="left" w:pos="1152"/>
          <w:tab w:val="left" w:pos="1872"/>
          <w:tab w:val="left" w:pos="9187"/>
        </w:tabs>
        <w:spacing w:after="0"/>
        <w:ind w:left="2088" w:hanging="2088"/>
      </w:pPr>
      <w:r>
        <w:tab/>
        <w:t>5/5/2025</w:t>
      </w:r>
      <w:r>
        <w:tab/>
        <w:t/>
      </w:r>
      <w:r>
        <w:tab/>
        <w:t>Scrivener's error corrected
 </w:t>
      </w:r>
    </w:p>
    <w:p>
      <w:pPr>
        <w:widowControl w:val="false"/>
        <w:tabs>
          <w:tab w:val="right" w:pos="1008"/>
          <w:tab w:val="left" w:pos="1152"/>
          <w:tab w:val="left" w:pos="1872"/>
          <w:tab w:val="left" w:pos="9187"/>
        </w:tabs>
        <w:spacing w:after="0"/>
        <w:ind w:left="2088" w:hanging="2088"/>
      </w:pPr>
      <w:r>
        <w:tab/>
        <w:t>5/2/2025</w:t>
      </w:r>
      <w:r>
        <w:tab/>
        <w:t>House</w:t>
      </w:r>
      <w:r>
        <w:tab/>
        <w:t>Read third time and returned to Senate with amendments
 </w:t>
      </w:r>
    </w:p>
    <w:p>
      <w:pPr>
        <w:widowControl w:val="false"/>
        <w:tabs>
          <w:tab w:val="right" w:pos="1008"/>
          <w:tab w:val="left" w:pos="1152"/>
          <w:tab w:val="left" w:pos="1872"/>
          <w:tab w:val="left" w:pos="9187"/>
        </w:tabs>
        <w:spacing w:after="0"/>
        <w:ind w:left="2088" w:hanging="2088"/>
      </w:pPr>
      <w:r>
        <w:tab/>
        <w:t>5/6/2025</w:t>
      </w:r>
      <w:r>
        <w:tab/>
        <w:t>Senate</w:t>
      </w:r>
      <w:r>
        <w:tab/>
        <w:t xml:space="preserve">House amendment amended</w:t>
      </w:r>
      <w:r>
        <w:t xml:space="preserve"> (</w:t>
      </w:r>
      <w:hyperlink w:history="true" r:id="R9a54a67236bc4a0f">
        <w:r w:rsidRPr="00770434">
          <w:rPr>
            <w:rStyle w:val="Hyperlink"/>
          </w:rPr>
          <w:t>Senate Journal</w:t>
        </w:r>
        <w:r w:rsidRPr="00770434">
          <w:rPr>
            <w:rStyle w:val="Hyperlink"/>
          </w:rPr>
          <w:noBreakHyphen/>
          <w:t>page 97</w:t>
        </w:r>
      </w:hyperlink>
      <w:r>
        <w:t>)</w:t>
      </w:r>
    </w:p>
    <w:p>
      <w:pPr>
        <w:widowControl w:val="false"/>
        <w:tabs>
          <w:tab w:val="right" w:pos="1008"/>
          <w:tab w:val="left" w:pos="1152"/>
          <w:tab w:val="left" w:pos="1872"/>
          <w:tab w:val="left" w:pos="9187"/>
        </w:tabs>
        <w:spacing w:after="0"/>
        <w:ind w:left="2088" w:hanging="2088"/>
      </w:pPr>
      <w:r>
        <w:tab/>
        <w:t>5/6/2025</w:t>
      </w:r>
      <w:r>
        <w:tab/>
        <w:t>Senate</w:t>
      </w:r>
      <w:r>
        <w:tab/>
        <w:t xml:space="preserve">Roll call</w:t>
      </w:r>
      <w:r>
        <w:t xml:space="preserve"> Ayes-45  Nays-0</w:t>
      </w:r>
      <w:r>
        <w:t xml:space="preserve"> (</w:t>
      </w:r>
      <w:hyperlink w:history="true" r:id="R12cc5b5e26df4fbd">
        <w:r w:rsidRPr="00770434">
          <w:rPr>
            <w:rStyle w:val="Hyperlink"/>
          </w:rPr>
          <w:t>Senate Journal</w:t>
        </w:r>
        <w:r w:rsidRPr="00770434">
          <w:rPr>
            <w:rStyle w:val="Hyperlink"/>
          </w:rPr>
          <w:noBreakHyphen/>
          <w:t>page 97</w:t>
        </w:r>
      </w:hyperlink>
      <w:r>
        <w:t>)</w:t>
      </w:r>
    </w:p>
    <w:p>
      <w:pPr>
        <w:widowControl w:val="false"/>
        <w:tabs>
          <w:tab w:val="right" w:pos="1008"/>
          <w:tab w:val="left" w:pos="1152"/>
          <w:tab w:val="left" w:pos="1872"/>
          <w:tab w:val="left" w:pos="9187"/>
        </w:tabs>
        <w:spacing w:after="0"/>
        <w:ind w:left="2088" w:hanging="2088"/>
      </w:pPr>
      <w:r>
        <w:tab/>
        <w:t>5/6/2025</w:t>
      </w:r>
      <w:r>
        <w:tab/>
        <w:t>Senate</w:t>
      </w:r>
      <w:r>
        <w:tab/>
        <w:t xml:space="preserve">Returned to House with amendments</w:t>
      </w:r>
      <w:r>
        <w:t xml:space="preserve"> (</w:t>
      </w:r>
      <w:hyperlink w:history="true" r:id="Rd24d3458a7804936">
        <w:r w:rsidRPr="00770434">
          <w:rPr>
            <w:rStyle w:val="Hyperlink"/>
          </w:rPr>
          <w:t>Senate Journal</w:t>
        </w:r>
        <w:r w:rsidRPr="00770434">
          <w:rPr>
            <w:rStyle w:val="Hyperlink"/>
          </w:rPr>
          <w:noBreakHyphen/>
          <w:t>page 97</w:t>
        </w:r>
      </w:hyperlink>
      <w:r>
        <w:t>)</w:t>
      </w:r>
    </w:p>
    <w:p>
      <w:pPr>
        <w:widowControl w:val="false"/>
        <w:tabs>
          <w:tab w:val="right" w:pos="1008"/>
          <w:tab w:val="left" w:pos="1152"/>
          <w:tab w:val="left" w:pos="1872"/>
          <w:tab w:val="left" w:pos="9187"/>
        </w:tabs>
        <w:spacing w:after="0"/>
        <w:ind w:left="2088" w:hanging="2088"/>
      </w:pPr>
      <w:r>
        <w:tab/>
        <w:t>5/7/2025</w:t>
      </w:r>
      <w:r>
        <w:tab/>
        <w:t/>
      </w:r>
      <w:r>
        <w:tab/>
        <w:t>Scrivener's error corrected
 </w:t>
      </w:r>
    </w:p>
    <w:p>
      <w:pPr>
        <w:widowControl w:val="false"/>
        <w:tabs>
          <w:tab w:val="right" w:pos="1008"/>
          <w:tab w:val="left" w:pos="1152"/>
          <w:tab w:val="left" w:pos="1872"/>
          <w:tab w:val="left" w:pos="9187"/>
        </w:tabs>
        <w:spacing w:after="0"/>
        <w:ind w:left="2088" w:hanging="2088"/>
      </w:pPr>
      <w:r>
        <w:tab/>
        <w:t>5/8/2025</w:t>
      </w:r>
      <w:r>
        <w:tab/>
        <w:t>House</w:t>
      </w:r>
      <w:r>
        <w:tab/>
        <w:t xml:space="preserve">Concurred in Senate amendment and enrolled</w:t>
      </w:r>
      <w:r>
        <w:t xml:space="preserve"> (</w:t>
      </w:r>
      <w:hyperlink w:history="true" r:id="R789e49b108d8412d">
        <w:r w:rsidRPr="00770434">
          <w:rPr>
            <w:rStyle w:val="Hyperlink"/>
          </w:rPr>
          <w:t>House Journal</w:t>
        </w:r>
        <w:r w:rsidRPr="00770434">
          <w:rPr>
            <w:rStyle w:val="Hyperlink"/>
          </w:rPr>
          <w:noBreakHyphen/>
          <w:t>page 117</w:t>
        </w:r>
      </w:hyperlink>
      <w:r>
        <w:t>)</w:t>
      </w:r>
    </w:p>
    <w:p>
      <w:pPr>
        <w:widowControl w:val="false"/>
        <w:tabs>
          <w:tab w:val="right" w:pos="1008"/>
          <w:tab w:val="left" w:pos="1152"/>
          <w:tab w:val="left" w:pos="1872"/>
          <w:tab w:val="left" w:pos="9187"/>
        </w:tabs>
        <w:spacing w:after="0"/>
        <w:ind w:left="2088" w:hanging="2088"/>
      </w:pPr>
      <w:r>
        <w:tab/>
        <w:t>5/8/2025</w:t>
      </w:r>
      <w:r>
        <w:tab/>
        <w:t>House</w:t>
      </w:r>
      <w:r>
        <w:tab/>
        <w:t xml:space="preserve">Roll call</w:t>
      </w:r>
      <w:r>
        <w:t xml:space="preserve"> Yeas-109  Nays-0</w:t>
      </w:r>
      <w:r>
        <w:t xml:space="preserve"> (</w:t>
      </w:r>
      <w:hyperlink w:history="true" r:id="R237c2389127b44bc">
        <w:r w:rsidRPr="00770434">
          <w:rPr>
            <w:rStyle w:val="Hyperlink"/>
          </w:rPr>
          <w:t>House Journal</w:t>
        </w:r>
        <w:r w:rsidRPr="00770434">
          <w:rPr>
            <w:rStyle w:val="Hyperlink"/>
          </w:rPr>
          <w:noBreakHyphen/>
          <w:t>page 118</w:t>
        </w:r>
      </w:hyperlink>
      <w:r>
        <w:t>)</w:t>
      </w:r>
    </w:p>
    <w:p>
      <w:pPr>
        <w:widowControl w:val="false"/>
        <w:tabs>
          <w:tab w:val="right" w:pos="1008"/>
          <w:tab w:val="left" w:pos="1152"/>
          <w:tab w:val="left" w:pos="1872"/>
          <w:tab w:val="left" w:pos="9187"/>
        </w:tabs>
        <w:spacing w:after="0"/>
        <w:ind w:left="2088" w:hanging="2088"/>
      </w:pPr>
      <w:r>
        <w:tab/>
        <w:t>5/20/2025</w:t>
      </w:r>
      <w:r>
        <w:tab/>
        <w:t/>
      </w:r>
      <w:r>
        <w:tab/>
        <w:t>Ratified R 86
 </w:t>
      </w:r>
    </w:p>
    <w:p>
      <w:pPr>
        <w:widowControl w:val="false"/>
        <w:tabs>
          <w:tab w:val="right" w:pos="1008"/>
          <w:tab w:val="left" w:pos="1152"/>
          <w:tab w:val="left" w:pos="1872"/>
          <w:tab w:val="left" w:pos="9187"/>
        </w:tabs>
        <w:spacing w:after="0"/>
        <w:ind w:left="2088" w:hanging="2088"/>
      </w:pPr>
      <w:r>
        <w:tab/>
        <w:t>5/22/2025</w:t>
      </w:r>
      <w:r>
        <w:tab/>
        <w:t/>
      </w:r>
      <w:r>
        <w:tab/>
        <w:t>Vetoed by Governor
 </w:t>
      </w:r>
    </w:p>
    <w:p>
      <w:pPr>
        <w:widowControl w:val="false"/>
        <w:tabs>
          <w:tab w:val="right" w:pos="1008"/>
          <w:tab w:val="left" w:pos="1152"/>
          <w:tab w:val="left" w:pos="1872"/>
          <w:tab w:val="left" w:pos="9187"/>
        </w:tabs>
        <w:spacing w:after="0"/>
        <w:ind w:left="2088" w:hanging="2088"/>
      </w:pPr>
      <w:r>
        <w:tab/>
        <w:t>5/28/2025</w:t>
      </w:r>
      <w:r>
        <w:tab/>
        <w:t>Senate</w:t>
      </w:r>
      <w:r>
        <w:tab/>
        <w:t xml:space="preserve">Veto overridden</w:t>
      </w:r>
      <w:r>
        <w:t xml:space="preserve"> Ayes-44  Nays-0</w:t>
      </w:r>
      <w:r>
        <w:t xml:space="preserve"> (</w:t>
      </w:r>
      <w:hyperlink w:history="true" r:id="Rb1148b601329419a">
        <w:r w:rsidRPr="00770434">
          <w:rPr>
            <w:rStyle w:val="Hyperlink"/>
          </w:rPr>
          <w:t>Senate Journal</w:t>
        </w:r>
        <w:r w:rsidRPr="00770434">
          <w:rPr>
            <w:rStyle w:val="Hyperlink"/>
          </w:rPr>
          <w:noBreakHyphen/>
          <w:t>page 5</w:t>
        </w:r>
      </w:hyperlink>
      <w:r>
        <w:t>)</w:t>
      </w:r>
    </w:p>
    <w:p>
      <w:pPr>
        <w:widowControl w:val="false"/>
        <w:spacing w:after="0"/>
        <w:jc w:val="left"/>
      </w:pPr>
    </w:p>
    <w:p>
      <w:pPr>
        <w:widowControl w:val="false"/>
        <w:spacing w:after="0"/>
        <w:jc w:val="left"/>
      </w:pPr>
      <w:r>
        <w:rPr>
          <w:rFonts w:ascii="Times New Roman"/>
          <w:sz w:val="22"/>
        </w:rPr>
        <w:t xml:space="preserve">View the latest </w:t>
      </w:r>
      <w:hyperlink r:id="R9db51b07f8454c70">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e7525b7f899d4a54">
        <w:r>
          <w:rPr>
            <w:rStyle w:val="Hyperlink"/>
            <w:u w:val="single"/>
          </w:rPr>
          <w:t>12/11/2024</w:t>
        </w:r>
      </w:hyperlink>
      <w:r>
        <w:t xml:space="preserve"/>
      </w:r>
    </w:p>
    <w:p>
      <w:pPr>
        <w:widowControl w:val="true"/>
        <w:spacing w:after="0"/>
        <w:jc w:val="left"/>
      </w:pPr>
      <w:r>
        <w:rPr>
          <w:rFonts w:ascii="Times New Roman"/>
          <w:sz w:val="22"/>
        </w:rPr>
        <w:t xml:space="preserve"/>
      </w:r>
      <w:hyperlink r:id="Rea0dfca850b74362">
        <w:r>
          <w:rPr>
            <w:rStyle w:val="Hyperlink"/>
            <w:u w:val="single"/>
          </w:rPr>
          <w:t>01/17/2025</w:t>
        </w:r>
      </w:hyperlink>
      <w:r>
        <w:t xml:space="preserve"/>
      </w:r>
    </w:p>
    <w:p>
      <w:pPr>
        <w:widowControl w:val="true"/>
        <w:spacing w:after="0"/>
        <w:jc w:val="left"/>
      </w:pPr>
      <w:r>
        <w:rPr>
          <w:rFonts w:ascii="Times New Roman"/>
          <w:sz w:val="22"/>
        </w:rPr>
        <w:t xml:space="preserve"/>
      </w:r>
      <w:hyperlink r:id="Rfb467aa4a89a45bc">
        <w:r>
          <w:rPr>
            <w:rStyle w:val="Hyperlink"/>
            <w:u w:val="single"/>
          </w:rPr>
          <w:t>02/19/2025</w:t>
        </w:r>
      </w:hyperlink>
      <w:r>
        <w:t xml:space="preserve"/>
      </w:r>
    </w:p>
    <w:p>
      <w:pPr>
        <w:widowControl w:val="true"/>
        <w:spacing w:after="0"/>
        <w:jc w:val="left"/>
      </w:pPr>
      <w:r>
        <w:rPr>
          <w:rFonts w:ascii="Times New Roman"/>
          <w:sz w:val="22"/>
        </w:rPr>
        <w:t xml:space="preserve"/>
      </w:r>
      <w:hyperlink r:id="R477805ac30e64781">
        <w:r>
          <w:rPr>
            <w:rStyle w:val="Hyperlink"/>
            <w:u w:val="single"/>
          </w:rPr>
          <w:t>02/25/2025</w:t>
        </w:r>
      </w:hyperlink>
      <w:r>
        <w:t xml:space="preserve"/>
      </w:r>
    </w:p>
    <w:p>
      <w:pPr>
        <w:widowControl w:val="true"/>
        <w:spacing w:after="0"/>
        <w:jc w:val="left"/>
      </w:pPr>
      <w:r>
        <w:rPr>
          <w:rFonts w:ascii="Times New Roman"/>
          <w:sz w:val="22"/>
        </w:rPr>
        <w:t xml:space="preserve"/>
      </w:r>
      <w:hyperlink r:id="R9683135c5ae648e3">
        <w:r>
          <w:rPr>
            <w:rStyle w:val="Hyperlink"/>
            <w:u w:val="single"/>
          </w:rPr>
          <w:t>04/30/2025</w:t>
        </w:r>
      </w:hyperlink>
      <w:r>
        <w:t xml:space="preserve"/>
      </w:r>
    </w:p>
    <w:p>
      <w:pPr>
        <w:widowControl w:val="true"/>
        <w:spacing w:after="0"/>
        <w:jc w:val="left"/>
      </w:pPr>
      <w:r>
        <w:rPr>
          <w:rFonts w:ascii="Times New Roman"/>
          <w:sz w:val="22"/>
        </w:rPr>
        <w:t xml:space="preserve"/>
      </w:r>
      <w:hyperlink r:id="R7105b06b523644a3">
        <w:r>
          <w:rPr>
            <w:rStyle w:val="Hyperlink"/>
            <w:u w:val="single"/>
          </w:rPr>
          <w:t>05/01/2025</w:t>
        </w:r>
      </w:hyperlink>
      <w:r>
        <w:t xml:space="preserve"/>
      </w:r>
    </w:p>
    <w:p>
      <w:pPr>
        <w:widowControl w:val="true"/>
        <w:spacing w:after="0"/>
        <w:jc w:val="left"/>
      </w:pPr>
      <w:r>
        <w:rPr>
          <w:rFonts w:ascii="Times New Roman"/>
          <w:sz w:val="22"/>
        </w:rPr>
        <w:t xml:space="preserve"/>
      </w:r>
      <w:hyperlink r:id="R90bf665db539480a">
        <w:r>
          <w:rPr>
            <w:rStyle w:val="Hyperlink"/>
            <w:u w:val="single"/>
          </w:rPr>
          <w:t>05/05/2025</w:t>
        </w:r>
      </w:hyperlink>
      <w:r>
        <w:t xml:space="preserve"/>
      </w:r>
    </w:p>
    <w:p>
      <w:pPr>
        <w:widowControl w:val="true"/>
        <w:spacing w:after="0"/>
        <w:jc w:val="left"/>
      </w:pPr>
      <w:r>
        <w:rPr>
          <w:rFonts w:ascii="Times New Roman"/>
          <w:sz w:val="22"/>
        </w:rPr>
        <w:t xml:space="preserve"/>
      </w:r>
      <w:hyperlink r:id="Ref1b08e4365047fe">
        <w:r>
          <w:rPr>
            <w:rStyle w:val="Hyperlink"/>
            <w:u w:val="single"/>
          </w:rPr>
          <w:t>05/06/2025</w:t>
        </w:r>
      </w:hyperlink>
      <w:r>
        <w:t xml:space="preserve"/>
      </w:r>
    </w:p>
    <w:p>
      <w:pPr>
        <w:widowControl w:val="true"/>
        <w:spacing w:after="0"/>
        <w:jc w:val="left"/>
      </w:pPr>
      <w:r>
        <w:rPr>
          <w:rFonts w:ascii="Times New Roman"/>
          <w:sz w:val="22"/>
        </w:rPr>
        <w:t xml:space="preserve"/>
      </w:r>
      <w:hyperlink r:id="R0b19b959887e4dfd">
        <w:r>
          <w:rPr>
            <w:rStyle w:val="Hyperlink"/>
            <w:u w:val="single"/>
          </w:rPr>
          <w:t>05/07/2025</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15364F" w:rsidP="0015364F" w:rsidRDefault="0015364F" w14:paraId="232A0DBA"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5364F" w:rsidP="0015364F" w:rsidRDefault="0015364F" w14:paraId="1F5D6A9E"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5364F" w:rsidP="0015364F" w:rsidRDefault="0015364F" w14:paraId="5DD00544"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5364F" w:rsidP="0015364F" w:rsidRDefault="0015364F" w14:paraId="5E8304F3"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5364F" w:rsidSect="0015364F">
          <w:headerReference w:type="even" r:id="rId41"/>
          <w:headerReference w:type="default" r:id="rId42"/>
          <w:footerReference w:type="even" r:id="rId43"/>
          <w:footerReference w:type="default" r:id="rId44"/>
          <w:headerReference w:type="first" r:id="rId45"/>
          <w:footerReference w:type="first" r:id="rId46"/>
          <w:pgSz w:w="12240" w:h="15840" w:code="1"/>
          <w:pgMar w:top="1080" w:right="1440" w:bottom="1080" w:left="1440" w:header="720" w:footer="720" w:gutter="0"/>
          <w:pgNumType w:start="1"/>
          <w:cols w:space="708"/>
          <w:noEndnote/>
          <w:docGrid w:linePitch="360"/>
        </w:sectPr>
      </w:pPr>
    </w:p>
    <w:p w:rsidRPr="0015364F" w:rsidR="00B64D65" w:rsidP="0015364F" w:rsidRDefault="0015364F" w14:paraId="73C2B59B" w14:textId="36768F1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5364F">
        <w:rPr>
          <w:b/>
        </w:rPr>
        <w:lastRenderedPageBreak/>
        <w:t>NOTE: THIS IS A TEMPORARY VERSION. THIS DOCUMENT WILL REMAIN IN THIS VERSION UNTIL FINAL APPROVAL BY THE LEGISLATIVE COUNCIL.</w:t>
      </w:r>
    </w:p>
    <w:p w:rsidR="0015364F" w:rsidP="0015364F" w:rsidRDefault="0015364F" w14:paraId="1A65FE8C"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64F" w:rsidP="0015364F" w:rsidRDefault="0015364F" w14:paraId="6891B29C" w14:textId="7C96E24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(R86, S136)</w:t>
      </w:r>
    </w:p>
    <w:p w:rsidRPr="00F60DB2" w:rsidR="0015364F" w:rsidP="0015364F" w:rsidRDefault="0015364F" w14:paraId="54D06EEE"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15364F" w:rsidR="00894F0A" w:rsidP="0015364F" w:rsidRDefault="00AD3358" w14:paraId="357891C7" w14:textId="6D998B01">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5364F">
        <w:rPr>
          <w:rFonts w:cs="Times New Roman"/>
          <w:sz w:val="22"/>
        </w:rPr>
        <w:t>AN ACT</w:t>
      </w:r>
      <w:r w:rsidRPr="0015364F" w:rsidR="0015364F">
        <w:rPr>
          <w:rFonts w:cs="Times New Roman"/>
          <w:sz w:val="22"/>
        </w:rPr>
        <w:t xml:space="preserve"> </w:t>
      </w:r>
      <w:r w:rsidRPr="0015364F" w:rsidR="00894F0A">
        <w:rPr>
          <w:rFonts w:cs="Times New Roman"/>
          <w:sz w:val="22"/>
        </w:rPr>
        <w:t>TO AMEND THE SOUTH CAROLINA CODE OF LAWS BY AMENDING SECTION 17‑1‑65, RELATING TO THE EXPUNGEMENT OF CONVICTIONS FOR THE UNLAWFUL POSSESSION OF HANDGUNS, SO AS TO PROVIDE THE STATE MUST DISMISS AND EXPUNGE CERTAIN PENDING UNLAWFUL HANDGUN POSSESSION CHARGES THAT OCCURRED PRIOR TO THE ENACTMENT OF THE SOUTH CAROLINA CONSTITUTIONAL CARRY/SECOND AMENDMENT PRESERVATION ACT OF 2024, AND TO PROVIDE THE DISMISSAL OF THESE CHARGES MAY NOT SERVE AS A BASIS OR SUPPORT FOR CIVIL ACTIONS DUE TO THE ARREST.</w:t>
      </w:r>
      <w:bookmarkStart w:name="at_e9af48957" w:id="0"/>
    </w:p>
    <w:bookmarkEnd w:id="0"/>
    <w:p w:rsidRPr="00DF3B44" w:rsidR="00894F0A" w:rsidP="00894F0A" w:rsidRDefault="00894F0A" w14:paraId="6D7D620C" w14:textId="77777777">
      <w:pPr>
        <w:pStyle w:val="scbillwhereasclause"/>
      </w:pPr>
    </w:p>
    <w:p w:rsidRPr="0094541D" w:rsidR="00894F0A" w:rsidP="0015364F" w:rsidRDefault="00894F0A" w14:paraId="7E274FA1"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9fba2b10f" w:id="1"/>
      <w:r w:rsidRPr="0094541D">
        <w:t>B</w:t>
      </w:r>
      <w:bookmarkEnd w:id="1"/>
      <w:r w:rsidRPr="0094541D">
        <w:t>e it enacted by the General Assembly of the State of South Carolina:</w:t>
      </w:r>
    </w:p>
    <w:p w:rsidR="00894F0A" w:rsidP="0015364F" w:rsidRDefault="00894F0A" w14:paraId="681A8054"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4F0A" w:rsidP="0015364F" w:rsidRDefault="001D1B53" w14:paraId="0CE9A3D0" w14:textId="00AE40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Dismissal of charges for unlawful possession of a handgun</w:t>
      </w:r>
    </w:p>
    <w:p w:rsidR="00894F0A" w:rsidP="0015364F" w:rsidRDefault="00894F0A" w14:paraId="4526DBA2" w14:textId="5BBA15F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4F0A" w:rsidP="00894F0A" w:rsidRDefault="00894F0A" w14:paraId="7EC4B156" w14:textId="77777777">
      <w:pPr>
        <w:pStyle w:val="scdirectionallanguage"/>
      </w:pPr>
      <w:bookmarkStart w:name="bs_num_1_86a41845f" w:id="2"/>
      <w:r>
        <w:t>S</w:t>
      </w:r>
      <w:bookmarkEnd w:id="2"/>
      <w:r>
        <w:t>ECTION 1.</w:t>
      </w:r>
      <w:r>
        <w:tab/>
      </w:r>
      <w:bookmarkStart w:name="dl_cf169e44f" w:id="3"/>
      <w:r>
        <w:t>S</w:t>
      </w:r>
      <w:bookmarkEnd w:id="3"/>
      <w:r>
        <w:t>ection 17‑1‑65 of the S.C. Code is amended to read:</w:t>
      </w:r>
    </w:p>
    <w:p w:rsidR="00894F0A" w:rsidP="00894F0A" w:rsidRDefault="00894F0A" w14:paraId="5AD42820" w14:textId="77777777">
      <w:pPr>
        <w:pStyle w:val="sccodifiedsection"/>
      </w:pPr>
    </w:p>
    <w:p w:rsidR="00894F0A" w:rsidP="00894F0A" w:rsidRDefault="00894F0A" w14:paraId="18144572" w14:textId="77777777">
      <w:pPr>
        <w:pStyle w:val="sccodifiedsection"/>
      </w:pPr>
      <w:r>
        <w:tab/>
      </w:r>
      <w:bookmarkStart w:name="cs_T17C1N65_b7ee9a1f9" w:id="4"/>
      <w:r>
        <w:t>S</w:t>
      </w:r>
      <w:bookmarkEnd w:id="4"/>
      <w:r>
        <w:t>ection 17‑1‑65.</w:t>
      </w:r>
      <w:r>
        <w:tab/>
      </w:r>
      <w:bookmarkStart w:name="ss_T17C1N65SA_lv1_c721d7eae" w:id="5"/>
      <w:r w:rsidRPr="00894F0A">
        <w:t>(</w:t>
      </w:r>
      <w:bookmarkEnd w:id="5"/>
      <w:r w:rsidRPr="00894F0A">
        <w:t xml:space="preserve">A) </w:t>
      </w:r>
      <w:r>
        <w:t>A person may apply for an expungement of one conviction for unlawful possession of a handgun as provided in Section 16‑23‑20, if the conviction occurred prior to the enactment of the S.C. Constitutional Carry/Second Amendment Preservation Act of 2024. An application under this section must be made within five years of the enactment of this section.</w:t>
      </w:r>
    </w:p>
    <w:p w:rsidR="00894F0A" w:rsidP="00894F0A" w:rsidRDefault="00894F0A" w14:paraId="5CB8D684" w14:textId="77777777">
      <w:pPr>
        <w:pStyle w:val="sccodifiedsection"/>
      </w:pPr>
      <w:r w:rsidRPr="00894F0A">
        <w:tab/>
      </w:r>
      <w:bookmarkStart w:name="ss_T17C1N65SB_lv1_747b7bd75" w:id="6"/>
      <w:r w:rsidRPr="00894F0A">
        <w:t>(</w:t>
      </w:r>
      <w:bookmarkEnd w:id="6"/>
      <w:r w:rsidRPr="00894F0A">
        <w:t>B) The State must dismiss all charges pending against a person for unlawful possession of a handgun pursuant to Section 16‑23‑20 if the charges occurred prior to the enactment of the S.C. Constitutional Carry/Second Amendment Preservation Act of 2024, notwithstanding the savings clause contained in SECTION 25 of that act. However this section does not mandate an immediate dismissal, if such unlawful possession of a handgun charge was charged in conjunction with any other criminal offense arising out of the same facts and circumstances. Upon the disposition of those associated offenses the unlawful possession of a handgun offense under the prior Section 16-23-20 must be dismissed pursuant to this section and expunged provided a person has not previously had an expungement under subsection (A). Dismissal pursuant to this section may not serve as a basis or support for any civil action due to the arrest.</w:t>
      </w:r>
    </w:p>
    <w:p w:rsidR="00894F0A" w:rsidP="0015364F" w:rsidRDefault="00894F0A" w14:paraId="3B3C4B2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4F0A" w:rsidP="0015364F" w:rsidRDefault="001D1B53" w14:paraId="46694006" w14:textId="6DE3DDE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894F0A" w:rsidP="0015364F" w:rsidRDefault="00894F0A" w14:paraId="3A0A7752" w14:textId="131C796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15364F" w:rsidRDefault="00894F0A" w14:paraId="21A3B4C7" w14:textId="4D6E5B76">
      <w:pPr>
        <w:pStyle w:val="scnoncodifiedsection"/>
      </w:pPr>
      <w:bookmarkStart w:name="bs_num_2_lastsection" w:id="7"/>
      <w:bookmarkStart w:name="eff_date_section" w:id="8"/>
      <w:r w:rsidRPr="00DF3B44">
        <w:t>S</w:t>
      </w:r>
      <w:bookmarkEnd w:id="7"/>
      <w:r w:rsidRPr="00DF3B44">
        <w:t xml:space="preserve">ECTION </w:t>
      </w:r>
      <w:r>
        <w:t>2</w:t>
      </w:r>
      <w:r w:rsidRPr="00DF3B44">
        <w:t>.</w:t>
      </w:r>
      <w:r w:rsidRPr="00DF3B44">
        <w:tab/>
        <w:t>This act takes effect upon approval by the Governor.</w:t>
      </w:r>
      <w:bookmarkEnd w:id="8"/>
    </w:p>
    <w:p w:rsidRPr="00F60DB2" w:rsidR="00571BA3" w:rsidP="0015364F"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15364F" w:rsidRDefault="0015364F" w14:paraId="00D32FEB" w14:textId="0D26A51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20</w:t>
      </w:r>
      <w:r>
        <w:rPr>
          <w:vertAlign w:val="superscript"/>
        </w:rPr>
        <w:t>th</w:t>
      </w:r>
      <w:r>
        <w:t xml:space="preserve"> day of May, 2025.</w:t>
      </w:r>
    </w:p>
    <w:p w:rsidRPr="0015364F" w:rsidR="0015364F" w:rsidP="0015364F" w:rsidRDefault="0015364F" w14:paraId="6A8BD7A9"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5364F"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5364F"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15364F"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5364F"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5364F"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15364F"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5364F"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5364F" w:rsidRDefault="00D56E3F" w14:paraId="0DD74F6C" w14:textId="08F9F88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894F0A">
        <w:t>2025</w:t>
      </w:r>
      <w:r w:rsidRPr="00F60DB2" w:rsidR="00D748B8">
        <w:t>.</w:t>
      </w:r>
    </w:p>
    <w:p w:rsidRPr="00F60DB2" w:rsidR="007A6531" w:rsidP="0015364F"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5364F"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5364F"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5364F"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15364F" w:rsidP="00D574E4" w:rsidRDefault="0015364F" w14:paraId="28D63A52" w14:textId="77777777">
      <w:pPr>
        <w:pStyle w:val="scactgovernortitle"/>
      </w:pPr>
    </w:p>
    <w:p w:rsidRPr="00F60DB2" w:rsidR="0015364F" w:rsidP="0015364F" w:rsidRDefault="0015364F" w14:paraId="2A56C421"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15364F" w:rsidP="00D574E4" w:rsidRDefault="0015364F" w14:paraId="2D337686" w14:textId="77777777">
      <w:pPr>
        <w:pStyle w:val="scactgovernortitle"/>
      </w:pPr>
    </w:p>
    <w:p w:rsidR="0015364F" w:rsidP="0015364F" w:rsidRDefault="0015364F" w14:paraId="53C3DA06" w14:textId="76E6C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15364F" w:rsidP="0015364F" w:rsidRDefault="0015364F" w14:paraId="2BCFA2C7" w14:textId="77777777">
      <w:pPr>
        <w:pStyle w:val="scactchamber"/>
        <w:widowControl/>
        <w:suppressLineNumbers w:val="0"/>
        <w:suppressAutoHyphens w:val="0"/>
        <w:jc w:val="both"/>
      </w:pPr>
    </w:p>
    <w:sectPr w:rsidRPr="00F60DB2" w:rsidR="0015364F" w:rsidSect="0015364F">
      <w:footerReference w:type="default" r:id="rId47"/>
      <w:footerReference w:type="first" r:id="rId4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21D0A" w14:textId="77777777" w:rsidR="003C426D" w:rsidRDefault="003C426D" w:rsidP="0010329A">
      <w:pPr>
        <w:spacing w:after="0" w:line="240" w:lineRule="auto"/>
      </w:pPr>
      <w:r>
        <w:separator/>
      </w:r>
    </w:p>
    <w:p w14:paraId="60F0E505" w14:textId="77777777" w:rsidR="003C426D" w:rsidRDefault="003C426D"/>
    <w:p w14:paraId="148EC93C" w14:textId="77777777" w:rsidR="003C426D" w:rsidRDefault="003C426D"/>
  </w:endnote>
  <w:endnote w:type="continuationSeparator" w:id="0">
    <w:p w14:paraId="31ADD6DC" w14:textId="77777777" w:rsidR="003C426D" w:rsidRDefault="003C426D" w:rsidP="0010329A">
      <w:pPr>
        <w:spacing w:after="0" w:line="240" w:lineRule="auto"/>
      </w:pPr>
      <w:r>
        <w:continuationSeparator/>
      </w:r>
    </w:p>
    <w:p w14:paraId="75187D07" w14:textId="77777777" w:rsidR="003C426D" w:rsidRDefault="003C426D"/>
    <w:p w14:paraId="47815DD8" w14:textId="77777777" w:rsidR="003C426D" w:rsidRDefault="003C426D"/>
  </w:endnote>
  <w:endnote w:type="continuationNotice" w:id="1">
    <w:p w14:paraId="392B0FB8" w14:textId="77777777" w:rsidR="003C426D" w:rsidRDefault="003C4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1BA30B50-2BB2-4426-833D-AFBE53C0E225}"/>
  </w:font>
  <w:font w:name="Times New Roman">
    <w:panose1 w:val="02020603050405020304"/>
    <w:charset w:val="00"/>
    <w:family w:val="roman"/>
    <w:pitch w:val="variable"/>
    <w:sig w:usb0="E0002EFF" w:usb1="C000785B" w:usb2="00000009" w:usb3="00000000" w:csb0="000001FF" w:csb1="00000000"/>
    <w:embedRegular r:id="rId2" w:fontKey="{5ABA5857-E20F-4C1F-9199-F659D4C58D31}"/>
    <w:embedBold r:id="rId3" w:fontKey="{AF23A1C1-8538-431C-A682-1BD63CF28FBE}"/>
    <w:embedItalic r:id="rId4" w:fontKey="{F13DC205-7D2B-4DCC-87ED-3F2C63122242}"/>
  </w:font>
  <w:font w:name="Calibri">
    <w:panose1 w:val="020F0502020204030204"/>
    <w:charset w:val="00"/>
    <w:family w:val="swiss"/>
    <w:pitch w:val="variable"/>
    <w:sig w:usb0="E4002EFF" w:usb1="C200247B" w:usb2="00000009" w:usb3="00000000" w:csb0="000001FF" w:csb1="00000000"/>
    <w:embedRegular r:id="rId5" w:fontKey="{15279538-E7F6-4D7B-91F6-DF32494403AC}"/>
    <w:embedBold r:id="rId6" w:fontKey="{4919716C-5430-4247-BAEA-AC2FBE9534AC}"/>
    <w:embedItalic r:id="rId7" w:fontKey="{FE915BFF-4368-4CC1-B8B4-B5D2151DE7DE}"/>
  </w:font>
  <w:font w:name="Arial">
    <w:panose1 w:val="020B0604020202020204"/>
    <w:charset w:val="00"/>
    <w:family w:val="swiss"/>
    <w:pitch w:val="variable"/>
    <w:sig w:usb0="E0002EFF" w:usb1="C000785B" w:usb2="00000009" w:usb3="00000000" w:csb0="000001FF" w:csb1="00000000"/>
    <w:embedRegular r:id="rId8" w:fontKey="{86A75F92-DC43-483F-AE1E-F443FFE711A9}"/>
  </w:font>
  <w:font w:name="Calibri Light">
    <w:panose1 w:val="020F0302020204030204"/>
    <w:charset w:val="00"/>
    <w:family w:val="swiss"/>
    <w:pitch w:val="variable"/>
    <w:sig w:usb0="E4002EFF" w:usb1="C200247B" w:usb2="00000009" w:usb3="00000000" w:csb0="000001FF" w:csb1="00000000"/>
    <w:embedRegular r:id="rId9" w:fontKey="{04AD544B-E752-4CE7-870D-B11ADEDDD951}"/>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F196" w14:textId="77777777" w:rsidR="0015364F" w:rsidRDefault="001536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1EE28" w14:textId="77777777" w:rsidR="0015364F" w:rsidRPr="0015364F" w:rsidRDefault="0015364F" w:rsidP="001536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63E2" w14:textId="77777777" w:rsidR="0015364F" w:rsidRPr="0015364F" w:rsidRDefault="0015364F" w:rsidP="001536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1FA0D" w14:textId="00EFEFD5" w:rsidR="0015364F" w:rsidRPr="0015364F" w:rsidRDefault="0015364F" w:rsidP="0015364F">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52E3" w14:textId="77777777" w:rsidR="0015364F" w:rsidRDefault="00153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809E0" w14:textId="77777777" w:rsidR="003C426D" w:rsidRDefault="003C426D" w:rsidP="0010329A">
      <w:pPr>
        <w:spacing w:after="0" w:line="240" w:lineRule="auto"/>
      </w:pPr>
      <w:r>
        <w:separator/>
      </w:r>
    </w:p>
    <w:p w14:paraId="11EF9F6F" w14:textId="77777777" w:rsidR="003C426D" w:rsidRDefault="003C426D"/>
    <w:p w14:paraId="30C41C9F" w14:textId="77777777" w:rsidR="003C426D" w:rsidRDefault="003C426D"/>
  </w:footnote>
  <w:footnote w:type="continuationSeparator" w:id="0">
    <w:p w14:paraId="60157741" w14:textId="77777777" w:rsidR="003C426D" w:rsidRDefault="003C426D" w:rsidP="0010329A">
      <w:pPr>
        <w:spacing w:after="0" w:line="240" w:lineRule="auto"/>
      </w:pPr>
      <w:r>
        <w:continuationSeparator/>
      </w:r>
    </w:p>
    <w:p w14:paraId="328CD9F2" w14:textId="77777777" w:rsidR="003C426D" w:rsidRDefault="003C426D"/>
    <w:p w14:paraId="6091F0E1" w14:textId="77777777" w:rsidR="003C426D" w:rsidRDefault="003C426D"/>
  </w:footnote>
  <w:footnote w:type="continuationNotice" w:id="1">
    <w:p w14:paraId="06C34C25" w14:textId="77777777" w:rsidR="003C426D" w:rsidRDefault="003C42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9778" w14:textId="77777777" w:rsidR="0015364F" w:rsidRDefault="001536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973C1" w14:textId="77777777" w:rsidR="0015364F" w:rsidRDefault="001536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B1D5" w14:textId="77777777" w:rsidR="0015364F" w:rsidRDefault="00153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136"/>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1D77"/>
    <w:rsid w:val="000D2F44"/>
    <w:rsid w:val="000D6746"/>
    <w:rsid w:val="000E3D2C"/>
    <w:rsid w:val="000E41AC"/>
    <w:rsid w:val="000E578A"/>
    <w:rsid w:val="000F2089"/>
    <w:rsid w:val="000F2250"/>
    <w:rsid w:val="0010329A"/>
    <w:rsid w:val="001164F9"/>
    <w:rsid w:val="00140049"/>
    <w:rsid w:val="0015364F"/>
    <w:rsid w:val="00171601"/>
    <w:rsid w:val="001730EB"/>
    <w:rsid w:val="00173276"/>
    <w:rsid w:val="0019025B"/>
    <w:rsid w:val="00192AF7"/>
    <w:rsid w:val="00197366"/>
    <w:rsid w:val="00197CE4"/>
    <w:rsid w:val="001A136C"/>
    <w:rsid w:val="001B31ED"/>
    <w:rsid w:val="001B6BC2"/>
    <w:rsid w:val="001B6DA2"/>
    <w:rsid w:val="001B7E5F"/>
    <w:rsid w:val="001C5DDA"/>
    <w:rsid w:val="001D1B53"/>
    <w:rsid w:val="001D2B86"/>
    <w:rsid w:val="001D69B0"/>
    <w:rsid w:val="001E17A1"/>
    <w:rsid w:val="001E24FC"/>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0DE1"/>
    <w:rsid w:val="003021B7"/>
    <w:rsid w:val="0030425A"/>
    <w:rsid w:val="00304C44"/>
    <w:rsid w:val="00304C4A"/>
    <w:rsid w:val="00341F2D"/>
    <w:rsid w:val="003421F1"/>
    <w:rsid w:val="00354F64"/>
    <w:rsid w:val="00361563"/>
    <w:rsid w:val="003775E6"/>
    <w:rsid w:val="00380365"/>
    <w:rsid w:val="00381998"/>
    <w:rsid w:val="00395639"/>
    <w:rsid w:val="003B59FF"/>
    <w:rsid w:val="003B7E81"/>
    <w:rsid w:val="003C426D"/>
    <w:rsid w:val="003D1181"/>
    <w:rsid w:val="003D22FB"/>
    <w:rsid w:val="003D4A3C"/>
    <w:rsid w:val="003D4CCF"/>
    <w:rsid w:val="003E2110"/>
    <w:rsid w:val="003E5452"/>
    <w:rsid w:val="003E5F24"/>
    <w:rsid w:val="003E7165"/>
    <w:rsid w:val="00410511"/>
    <w:rsid w:val="00412F9C"/>
    <w:rsid w:val="00413B9A"/>
    <w:rsid w:val="00420557"/>
    <w:rsid w:val="0044206B"/>
    <w:rsid w:val="0045022B"/>
    <w:rsid w:val="004539B5"/>
    <w:rsid w:val="00464317"/>
    <w:rsid w:val="00473583"/>
    <w:rsid w:val="00477F32"/>
    <w:rsid w:val="004851A0"/>
    <w:rsid w:val="004932AB"/>
    <w:rsid w:val="00496820"/>
    <w:rsid w:val="004A5512"/>
    <w:rsid w:val="004B07AC"/>
    <w:rsid w:val="004B0A61"/>
    <w:rsid w:val="004B0C18"/>
    <w:rsid w:val="004B1F36"/>
    <w:rsid w:val="004C223D"/>
    <w:rsid w:val="004C5A68"/>
    <w:rsid w:val="004C5C9A"/>
    <w:rsid w:val="004C6054"/>
    <w:rsid w:val="004D1442"/>
    <w:rsid w:val="004D3DCB"/>
    <w:rsid w:val="004D5CB5"/>
    <w:rsid w:val="004F0090"/>
    <w:rsid w:val="004F172C"/>
    <w:rsid w:val="005002ED"/>
    <w:rsid w:val="00500DBC"/>
    <w:rsid w:val="005102BE"/>
    <w:rsid w:val="00517044"/>
    <w:rsid w:val="00523F7F"/>
    <w:rsid w:val="00524D54"/>
    <w:rsid w:val="0054531B"/>
    <w:rsid w:val="00546C24"/>
    <w:rsid w:val="005476FF"/>
    <w:rsid w:val="005516F6"/>
    <w:rsid w:val="00552EA3"/>
    <w:rsid w:val="00566B55"/>
    <w:rsid w:val="00571BA3"/>
    <w:rsid w:val="005801DD"/>
    <w:rsid w:val="00583971"/>
    <w:rsid w:val="00592A40"/>
    <w:rsid w:val="0059522F"/>
    <w:rsid w:val="005A5377"/>
    <w:rsid w:val="005B0F12"/>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46565"/>
    <w:rsid w:val="00772152"/>
    <w:rsid w:val="00773EB6"/>
    <w:rsid w:val="00782BF8"/>
    <w:rsid w:val="007849D9"/>
    <w:rsid w:val="007A6531"/>
    <w:rsid w:val="007B2D29"/>
    <w:rsid w:val="007B379E"/>
    <w:rsid w:val="007B4DBF"/>
    <w:rsid w:val="007B612E"/>
    <w:rsid w:val="007B7E68"/>
    <w:rsid w:val="007C1911"/>
    <w:rsid w:val="007C5458"/>
    <w:rsid w:val="007E2DD6"/>
    <w:rsid w:val="007F1183"/>
    <w:rsid w:val="007F50D1"/>
    <w:rsid w:val="007F52D1"/>
    <w:rsid w:val="00806DCC"/>
    <w:rsid w:val="00815A49"/>
    <w:rsid w:val="00816D52"/>
    <w:rsid w:val="00825C9B"/>
    <w:rsid w:val="00831048"/>
    <w:rsid w:val="00834272"/>
    <w:rsid w:val="008365B9"/>
    <w:rsid w:val="00840226"/>
    <w:rsid w:val="00845017"/>
    <w:rsid w:val="00851A63"/>
    <w:rsid w:val="008625C1"/>
    <w:rsid w:val="008635C3"/>
    <w:rsid w:val="008806F9"/>
    <w:rsid w:val="00894F0A"/>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5E99"/>
    <w:rsid w:val="009572F9"/>
    <w:rsid w:val="00960021"/>
    <w:rsid w:val="00961D50"/>
    <w:rsid w:val="0097765A"/>
    <w:rsid w:val="00982484"/>
    <w:rsid w:val="0098366F"/>
    <w:rsid w:val="00983A03"/>
    <w:rsid w:val="00986063"/>
    <w:rsid w:val="00991F67"/>
    <w:rsid w:val="00992876"/>
    <w:rsid w:val="009A0DCE"/>
    <w:rsid w:val="009A22CD"/>
    <w:rsid w:val="009B35FD"/>
    <w:rsid w:val="009B6815"/>
    <w:rsid w:val="009C01CA"/>
    <w:rsid w:val="009C144B"/>
    <w:rsid w:val="009C1859"/>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4F14"/>
    <w:rsid w:val="00A35A9B"/>
    <w:rsid w:val="00A4070E"/>
    <w:rsid w:val="00A40CA0"/>
    <w:rsid w:val="00A504A7"/>
    <w:rsid w:val="00A53677"/>
    <w:rsid w:val="00A53BF2"/>
    <w:rsid w:val="00A73EFA"/>
    <w:rsid w:val="00A765E1"/>
    <w:rsid w:val="00A77A3B"/>
    <w:rsid w:val="00A97523"/>
    <w:rsid w:val="00AB5948"/>
    <w:rsid w:val="00AB73BF"/>
    <w:rsid w:val="00AD3358"/>
    <w:rsid w:val="00AD3E3D"/>
    <w:rsid w:val="00AE36EC"/>
    <w:rsid w:val="00AF1688"/>
    <w:rsid w:val="00AF2DDF"/>
    <w:rsid w:val="00AF3776"/>
    <w:rsid w:val="00AF46E6"/>
    <w:rsid w:val="00AF5139"/>
    <w:rsid w:val="00B05A74"/>
    <w:rsid w:val="00B2797B"/>
    <w:rsid w:val="00B32B4D"/>
    <w:rsid w:val="00B4137E"/>
    <w:rsid w:val="00B45076"/>
    <w:rsid w:val="00B53052"/>
    <w:rsid w:val="00B6269B"/>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536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AD3358"/>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AD3358"/>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AD3358"/>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AD3358"/>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AD3358"/>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AD3358"/>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AD3358"/>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AD3358"/>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AD3358"/>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AD3358"/>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AD3358"/>
    <w:rPr>
      <w:noProof/>
    </w:rPr>
  </w:style>
  <w:style w:type="character" w:customStyle="1" w:styleId="sclocalcheck">
    <w:name w:val="sc_local_check"/>
    <w:uiPriority w:val="1"/>
    <w:qFormat/>
    <w:rsid w:val="00AD3358"/>
    <w:rPr>
      <w:noProof/>
    </w:rPr>
  </w:style>
  <w:style w:type="character" w:customStyle="1" w:styleId="sctempcheck">
    <w:name w:val="sc_temp_check"/>
    <w:uiPriority w:val="1"/>
    <w:qFormat/>
    <w:rsid w:val="00AD3358"/>
    <w:rPr>
      <w:noProof/>
    </w:rPr>
  </w:style>
  <w:style w:type="character" w:customStyle="1" w:styleId="Heading1Char">
    <w:name w:val="Heading 1 Char"/>
    <w:basedOn w:val="DefaultParagraphFont"/>
    <w:link w:val="Heading1"/>
    <w:uiPriority w:val="9"/>
    <w:rsid w:val="0015364F"/>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hyperlink" Target="file:///h:\sj\20250114.docx" TargetMode="External" Id="rId13" /><Relationship Type="http://schemas.openxmlformats.org/officeDocument/2006/relationships/hyperlink" Target="file:///h:\sj\20250226.docx" TargetMode="External" Id="rId18" /><Relationship Type="http://schemas.openxmlformats.org/officeDocument/2006/relationships/hyperlink" Target="file:///h:\sj\20250506.docx" TargetMode="External" Id="rId26" /><Relationship Type="http://schemas.openxmlformats.org/officeDocument/2006/relationships/hyperlink" Target="https://www.scstatehouse.gov/sess126_2025-2026/prever/136_20250506.docx" TargetMode="External" Id="rId39" /><Relationship Type="http://schemas.openxmlformats.org/officeDocument/2006/relationships/customXml" Target="../customXml/item3.xml" Id="rId3" /><Relationship Type="http://schemas.openxmlformats.org/officeDocument/2006/relationships/hyperlink" Target="file:///h:\hj\20250430.docx" TargetMode="External" Id="rId21" /><Relationship Type="http://schemas.openxmlformats.org/officeDocument/2006/relationships/hyperlink" Target="https://www.scstatehouse.gov/sess126_2025-2026/prever/136_20250219.docx" TargetMode="External" Id="rId34" /><Relationship Type="http://schemas.openxmlformats.org/officeDocument/2006/relationships/header" Target="header2.xml" Id="rId42" /><Relationship Type="http://schemas.openxmlformats.org/officeDocument/2006/relationships/footer" Target="footer4.xml" Id="rId47" /><Relationship Type="http://schemas.openxmlformats.org/officeDocument/2006/relationships/theme" Target="theme/theme1.xml" Id="rId50" /><Relationship Type="http://schemas.openxmlformats.org/officeDocument/2006/relationships/styles" Target="styles.xml" Id="rId7" /><Relationship Type="http://schemas.openxmlformats.org/officeDocument/2006/relationships/hyperlink" Target="file:///h:\sj\20250114.docx" TargetMode="External" Id="rId12" /><Relationship Type="http://schemas.openxmlformats.org/officeDocument/2006/relationships/hyperlink" Target="file:///h:\sj\20250225.docx" TargetMode="External" Id="rId17" /><Relationship Type="http://schemas.openxmlformats.org/officeDocument/2006/relationships/hyperlink" Target="file:///h:\hj\20250501.docx" TargetMode="External" Id="rId25" /><Relationship Type="http://schemas.openxmlformats.org/officeDocument/2006/relationships/hyperlink" Target="https://www.scstatehouse.gov/sess126_2025-2026/prever/136_20250117.docx" TargetMode="External" Id="rId33" /><Relationship Type="http://schemas.openxmlformats.org/officeDocument/2006/relationships/hyperlink" Target="https://www.scstatehouse.gov/sess126_2025-2026/prever/136_20250505.docx" TargetMode="External" Id="rId38" /><Relationship Type="http://schemas.openxmlformats.org/officeDocument/2006/relationships/footer" Target="footer3.xml" Id="rId46" /><Relationship Type="http://schemas.openxmlformats.org/officeDocument/2006/relationships/customXml" Target="../customXml/item2.xml" Id="rId2" /><Relationship Type="http://schemas.openxmlformats.org/officeDocument/2006/relationships/hyperlink" Target="file:///h:\sj\20250225.docx" TargetMode="External" Id="rId16" /><Relationship Type="http://schemas.openxmlformats.org/officeDocument/2006/relationships/hyperlink" Target="file:///h:\hj\20250304.docx" TargetMode="External" Id="rId20" /><Relationship Type="http://schemas.openxmlformats.org/officeDocument/2006/relationships/hyperlink" Target="file:///h:\hj\20250508.docx" TargetMode="External" Id="rId29" /><Relationship Type="http://schemas.openxmlformats.org/officeDocument/2006/relationships/header" Target="header1.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hj\20250501.docx" TargetMode="External" Id="rId24" /><Relationship Type="http://schemas.openxmlformats.org/officeDocument/2006/relationships/hyperlink" Target="https://www.scstatehouse.gov/sess126_2025-2026/prever/136_20241211.docx" TargetMode="External" Id="rId32" /><Relationship Type="http://schemas.openxmlformats.org/officeDocument/2006/relationships/hyperlink" Target="https://www.scstatehouse.gov/sess126_2025-2026/prever/136_20250501.docx" TargetMode="External" Id="rId37" /><Relationship Type="http://schemas.openxmlformats.org/officeDocument/2006/relationships/hyperlink" Target="https://www.scstatehouse.gov/sess126_2025-2026/prever/136_20250507.docx" TargetMode="External" Id="rId40" /><Relationship Type="http://schemas.openxmlformats.org/officeDocument/2006/relationships/header" Target="header3.xml" Id="rId45" /><Relationship Type="http://schemas.openxmlformats.org/officeDocument/2006/relationships/customXml" Target="../customXml/item5.xml" Id="rId5" /><Relationship Type="http://schemas.openxmlformats.org/officeDocument/2006/relationships/hyperlink" Target="file:///h:\sj\20250225.docx" TargetMode="External" Id="rId15" /><Relationship Type="http://schemas.openxmlformats.org/officeDocument/2006/relationships/hyperlink" Target="file:///h:\hj\20250501.docx" TargetMode="External" Id="rId23" /><Relationship Type="http://schemas.openxmlformats.org/officeDocument/2006/relationships/hyperlink" Target="file:///h:\sj\20250506.docx" TargetMode="External" Id="rId28" /><Relationship Type="http://schemas.openxmlformats.org/officeDocument/2006/relationships/hyperlink" Target="https://www.scstatehouse.gov/sess126_2025-2026/prever/136_20250430.docx" TargetMode="External" Id="rId36" /><Relationship Type="http://schemas.openxmlformats.org/officeDocument/2006/relationships/fontTable" Target="fontTable.xml" Id="rId49" /><Relationship Type="http://schemas.openxmlformats.org/officeDocument/2006/relationships/footnotes" Target="footnotes.xml" Id="rId10" /><Relationship Type="http://schemas.openxmlformats.org/officeDocument/2006/relationships/hyperlink" Target="file:///h:\hj\20250304.docx" TargetMode="External" Id="rId19" /><Relationship Type="http://schemas.openxmlformats.org/officeDocument/2006/relationships/hyperlink" Target="https://www.scstatehouse.gov/billsearch.php?billnumbers=136&amp;session=126&amp;summary=B" TargetMode="External" Id="rId31" /><Relationship Type="http://schemas.openxmlformats.org/officeDocument/2006/relationships/footer" Target="footer2.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sj\20250219.docx" TargetMode="External" Id="rId14" /><Relationship Type="http://schemas.openxmlformats.org/officeDocument/2006/relationships/hyperlink" Target="file:///h:\hj\20250501.docx" TargetMode="External" Id="rId22" /><Relationship Type="http://schemas.openxmlformats.org/officeDocument/2006/relationships/hyperlink" Target="file:///h:\sj\20250506.docx" TargetMode="External" Id="rId27" /><Relationship Type="http://schemas.openxmlformats.org/officeDocument/2006/relationships/hyperlink" Target="file:///h:\hj\20250508.docx" TargetMode="External" Id="rId30" /><Relationship Type="http://schemas.openxmlformats.org/officeDocument/2006/relationships/hyperlink" Target="https://www.scstatehouse.gov/sess126_2025-2026/prever/136_20250225.docx" TargetMode="External" Id="rId35" /><Relationship Type="http://schemas.openxmlformats.org/officeDocument/2006/relationships/footer" Target="footer1.xml" Id="rId43" /><Relationship Type="http://schemas.openxmlformats.org/officeDocument/2006/relationships/footer" Target="footer5.xml" Id="rId48" /><Relationship Type="http://schemas.openxmlformats.org/officeDocument/2006/relationships/settings" Target="settings.xml" Id="rId8" /><Relationship Type="http://schemas.openxmlformats.org/officeDocument/2006/relationships/hyperlink" Target="https://www.scstatehouse.gov/billsearch.php?billnumbers=136&amp;session=126&amp;summary=B" TargetMode="External" Id="R9cb53fa94c624c89" /><Relationship Type="http://schemas.openxmlformats.org/officeDocument/2006/relationships/hyperlink" Target="https://www.scstatehouse.gov/sess126_2025-2026/prever/136_20241211.docx" TargetMode="External" Id="R63eef1b2576c4a7c" /><Relationship Type="http://schemas.openxmlformats.org/officeDocument/2006/relationships/hyperlink" Target="https://www.scstatehouse.gov/sess126_2025-2026/prever/136_20250117.docx" TargetMode="External" Id="R4bd8ffc46c8844c9" /><Relationship Type="http://schemas.openxmlformats.org/officeDocument/2006/relationships/hyperlink" Target="https://www.scstatehouse.gov/sess126_2025-2026/prever/136_20250219.docx" TargetMode="External" Id="R9b842d426a05453c" /><Relationship Type="http://schemas.openxmlformats.org/officeDocument/2006/relationships/hyperlink" Target="https://www.scstatehouse.gov/sess126_2025-2026/prever/136_20250225.docx" TargetMode="External" Id="R79fd70b5e2ea474e" /><Relationship Type="http://schemas.openxmlformats.org/officeDocument/2006/relationships/hyperlink" Target="https://www.scstatehouse.gov/sess126_2025-2026/prever/136_20250430.docx" TargetMode="External" Id="R02b0c2b9cdf64b2a" /><Relationship Type="http://schemas.openxmlformats.org/officeDocument/2006/relationships/hyperlink" Target="https://www.scstatehouse.gov/sess126_2025-2026/prever/136_20250501.docx" TargetMode="External" Id="Rbefb3152114e4875" /><Relationship Type="http://schemas.openxmlformats.org/officeDocument/2006/relationships/hyperlink" Target="https://www.scstatehouse.gov/sess126_2025-2026/prever/136_20250505.docx" TargetMode="External" Id="Rba04b8e74228482c" /><Relationship Type="http://schemas.openxmlformats.org/officeDocument/2006/relationships/hyperlink" Target="https://www.scstatehouse.gov/sess126_2025-2026/prever/136_20250506.docx" TargetMode="External" Id="R5511c8428b494bae" /><Relationship Type="http://schemas.openxmlformats.org/officeDocument/2006/relationships/hyperlink" Target="https://www.scstatehouse.gov/sess126_2025-2026/prever/136_20250507.docx" TargetMode="External" Id="Rf83f3217cecd41a1" /><Relationship Type="http://schemas.openxmlformats.org/officeDocument/2006/relationships/hyperlink" Target="h:\sj\20250114.docx" TargetMode="External" Id="R3b13df1dee5b40b0" /><Relationship Type="http://schemas.openxmlformats.org/officeDocument/2006/relationships/hyperlink" Target="h:\sj\20250114.docx" TargetMode="External" Id="R8f1b4a1d25b74b33" /><Relationship Type="http://schemas.openxmlformats.org/officeDocument/2006/relationships/hyperlink" Target="h:\sj\20250219.docx" TargetMode="External" Id="R263da08ee49c437a" /><Relationship Type="http://schemas.openxmlformats.org/officeDocument/2006/relationships/hyperlink" Target="h:\sj\20250225.docx" TargetMode="External" Id="R2a45ba40d403498e" /><Relationship Type="http://schemas.openxmlformats.org/officeDocument/2006/relationships/hyperlink" Target="h:\sj\20250225.docx" TargetMode="External" Id="R80c9d98113f243ac" /><Relationship Type="http://schemas.openxmlformats.org/officeDocument/2006/relationships/hyperlink" Target="h:\sj\20250225.docx" TargetMode="External" Id="Raa0125a43cff40f1" /><Relationship Type="http://schemas.openxmlformats.org/officeDocument/2006/relationships/hyperlink" Target="h:\sj\20250226.docx" TargetMode="External" Id="R778bb39084654adf" /><Relationship Type="http://schemas.openxmlformats.org/officeDocument/2006/relationships/hyperlink" Target="h:\hj\20250304.docx" TargetMode="External" Id="Rdd49f806cc8b4372" /><Relationship Type="http://schemas.openxmlformats.org/officeDocument/2006/relationships/hyperlink" Target="h:\hj\20250304.docx" TargetMode="External" Id="R1b8ba41b098448ec" /><Relationship Type="http://schemas.openxmlformats.org/officeDocument/2006/relationships/hyperlink" Target="h:\hj\20250430.docx" TargetMode="External" Id="R7ab2fc4f7636447b" /><Relationship Type="http://schemas.openxmlformats.org/officeDocument/2006/relationships/hyperlink" Target="h:\hj\20250501.docx" TargetMode="External" Id="R631e7684fe874726" /><Relationship Type="http://schemas.openxmlformats.org/officeDocument/2006/relationships/hyperlink" Target="h:\hj\20250501.docx" TargetMode="External" Id="R0faa59e8531c49d3" /><Relationship Type="http://schemas.openxmlformats.org/officeDocument/2006/relationships/hyperlink" Target="h:\hj\20250501.docx" TargetMode="External" Id="Rda00282afab54e2f" /><Relationship Type="http://schemas.openxmlformats.org/officeDocument/2006/relationships/hyperlink" Target="h:\hj\20250501.docx" TargetMode="External" Id="Rf54c53afb9a84183" /><Relationship Type="http://schemas.openxmlformats.org/officeDocument/2006/relationships/hyperlink" Target="h:\sj\20250506.docx" TargetMode="External" Id="R524b755126e04d75" /><Relationship Type="http://schemas.openxmlformats.org/officeDocument/2006/relationships/hyperlink" Target="h:\sj\20250506.docx" TargetMode="External" Id="Rd3236203be7b47f6" /><Relationship Type="http://schemas.openxmlformats.org/officeDocument/2006/relationships/hyperlink" Target="h:\sj\20250506.docx" TargetMode="External" Id="Rc8d9db4b4191477e" /><Relationship Type="http://schemas.openxmlformats.org/officeDocument/2006/relationships/hyperlink" Target="h:\hj\20250508.docx" TargetMode="External" Id="R22675005b72e472d" /><Relationship Type="http://schemas.openxmlformats.org/officeDocument/2006/relationships/hyperlink" Target="h:\hj\20250508.docx" TargetMode="External" Id="R6e7bda02c0054a8a" /><Relationship Type="http://schemas.openxmlformats.org/officeDocument/2006/relationships/hyperlink" Target="https://www.scstatehouse.gov/billsearch.php?billnumbers=136&amp;session=126&amp;summary=B" TargetMode="External" Id="Ra9fd7373260b4edd" /><Relationship Type="http://schemas.openxmlformats.org/officeDocument/2006/relationships/hyperlink" Target="https://www.scstatehouse.gov/sess126_2025-2026/prever/136_20241211.docx" TargetMode="External" Id="R1bb064579f4a4522" /><Relationship Type="http://schemas.openxmlformats.org/officeDocument/2006/relationships/hyperlink" Target="https://www.scstatehouse.gov/sess126_2025-2026/prever/136_20250117.docx" TargetMode="External" Id="R3bdc2acf07ac4747" /><Relationship Type="http://schemas.openxmlformats.org/officeDocument/2006/relationships/hyperlink" Target="https://www.scstatehouse.gov/sess126_2025-2026/prever/136_20250219.docx" TargetMode="External" Id="R3f32e6ac7b6344e7" /><Relationship Type="http://schemas.openxmlformats.org/officeDocument/2006/relationships/hyperlink" Target="https://www.scstatehouse.gov/sess126_2025-2026/prever/136_20250225.docx" TargetMode="External" Id="Re46b0c45572a413c" /><Relationship Type="http://schemas.openxmlformats.org/officeDocument/2006/relationships/hyperlink" Target="https://www.scstatehouse.gov/sess126_2025-2026/prever/136_20250430.docx" TargetMode="External" Id="Ra5f9456e13104f09" /><Relationship Type="http://schemas.openxmlformats.org/officeDocument/2006/relationships/hyperlink" Target="https://www.scstatehouse.gov/sess126_2025-2026/prever/136_20250501.docx" TargetMode="External" Id="Rbcc6add1a4df48f0" /><Relationship Type="http://schemas.openxmlformats.org/officeDocument/2006/relationships/hyperlink" Target="https://www.scstatehouse.gov/sess126_2025-2026/prever/136_20250505.docx" TargetMode="External" Id="Rd7e4765d208440e7" /><Relationship Type="http://schemas.openxmlformats.org/officeDocument/2006/relationships/hyperlink" Target="https://www.scstatehouse.gov/sess126_2025-2026/prever/136_20250506.docx" TargetMode="External" Id="R9466a3e9caeb4934" /><Relationship Type="http://schemas.openxmlformats.org/officeDocument/2006/relationships/hyperlink" Target="https://www.scstatehouse.gov/sess126_2025-2026/prever/136_20250507.docx" TargetMode="External" Id="R59c2f95bdb4e4a37" /><Relationship Type="http://schemas.openxmlformats.org/officeDocument/2006/relationships/hyperlink" Target="h:\sj\20250114.docx" TargetMode="External" Id="R6e8a257650f94f39" /><Relationship Type="http://schemas.openxmlformats.org/officeDocument/2006/relationships/hyperlink" Target="h:\sj\20250114.docx" TargetMode="External" Id="R60775ee553f04ff0" /><Relationship Type="http://schemas.openxmlformats.org/officeDocument/2006/relationships/hyperlink" Target="h:\sj\20250219.docx" TargetMode="External" Id="R805828a6fa4142ca" /><Relationship Type="http://schemas.openxmlformats.org/officeDocument/2006/relationships/hyperlink" Target="h:\sj\20250225.docx" TargetMode="External" Id="Re372135fb3e44b60" /><Relationship Type="http://schemas.openxmlformats.org/officeDocument/2006/relationships/hyperlink" Target="h:\sj\20250225.docx" TargetMode="External" Id="R3c9bd5d04ada4e7c" /><Relationship Type="http://schemas.openxmlformats.org/officeDocument/2006/relationships/hyperlink" Target="h:\sj\20250225.docx" TargetMode="External" Id="Re960d846e59d4f0b" /><Relationship Type="http://schemas.openxmlformats.org/officeDocument/2006/relationships/hyperlink" Target="h:\sj\20250226.docx" TargetMode="External" Id="Rd9030765dce94445" /><Relationship Type="http://schemas.openxmlformats.org/officeDocument/2006/relationships/hyperlink" Target="h:\hj\20250304.docx" TargetMode="External" Id="R60338943f8d34509" /><Relationship Type="http://schemas.openxmlformats.org/officeDocument/2006/relationships/hyperlink" Target="h:\hj\20250304.docx" TargetMode="External" Id="Rdc8cca8573f04d7b" /><Relationship Type="http://schemas.openxmlformats.org/officeDocument/2006/relationships/hyperlink" Target="h:\hj\20250430.docx" TargetMode="External" Id="Rb481003d5d8d4936" /><Relationship Type="http://schemas.openxmlformats.org/officeDocument/2006/relationships/hyperlink" Target="h:\hj\20250501.docx" TargetMode="External" Id="R1ae1decde98445da" /><Relationship Type="http://schemas.openxmlformats.org/officeDocument/2006/relationships/hyperlink" Target="h:\hj\20250501.docx" TargetMode="External" Id="R3228c197187e4a6f" /><Relationship Type="http://schemas.openxmlformats.org/officeDocument/2006/relationships/hyperlink" Target="h:\hj\20250501.docx" TargetMode="External" Id="R46005706efe349cf" /><Relationship Type="http://schemas.openxmlformats.org/officeDocument/2006/relationships/hyperlink" Target="h:\hj\20250501.docx" TargetMode="External" Id="Rafa8d6ebcece4b5a" /><Relationship Type="http://schemas.openxmlformats.org/officeDocument/2006/relationships/hyperlink" Target="h:\sj\20250506.docx" TargetMode="External" Id="R012e0c65958d4203" /><Relationship Type="http://schemas.openxmlformats.org/officeDocument/2006/relationships/hyperlink" Target="h:\sj\20250506.docx" TargetMode="External" Id="R794e7d80a84a4561" /><Relationship Type="http://schemas.openxmlformats.org/officeDocument/2006/relationships/hyperlink" Target="h:\sj\20250506.docx" TargetMode="External" Id="R6fa0ab5c4cee4676" /><Relationship Type="http://schemas.openxmlformats.org/officeDocument/2006/relationships/hyperlink" Target="h:\hj\20250508.docx" TargetMode="External" Id="Rb9a526ab539948b2" /><Relationship Type="http://schemas.openxmlformats.org/officeDocument/2006/relationships/hyperlink" Target="h:\hj\20250508.docx" TargetMode="External" Id="Rde2c95a509484269" /><Relationship Type="http://schemas.openxmlformats.org/officeDocument/2006/relationships/hyperlink" Target="https://www.scstatehouse.gov/billsearch.php?billnumbers=136&amp;session=126&amp;summary=B" TargetMode="External" Id="Rd73fd3d81eac4a5c" /><Relationship Type="http://schemas.openxmlformats.org/officeDocument/2006/relationships/hyperlink" Target="https://www.scstatehouse.gov/sess126_2025-2026/prever/136_20241211.docx" TargetMode="External" Id="Rb9c6fd8f3fd741ae" /><Relationship Type="http://schemas.openxmlformats.org/officeDocument/2006/relationships/hyperlink" Target="https://www.scstatehouse.gov/sess126_2025-2026/prever/136_20250117.docx" TargetMode="External" Id="Red375a44434b4bd2" /><Relationship Type="http://schemas.openxmlformats.org/officeDocument/2006/relationships/hyperlink" Target="https://www.scstatehouse.gov/sess126_2025-2026/prever/136_20250219.docx" TargetMode="External" Id="Ra6c50635a8e84255" /><Relationship Type="http://schemas.openxmlformats.org/officeDocument/2006/relationships/hyperlink" Target="https://www.scstatehouse.gov/sess126_2025-2026/prever/136_20250225.docx" TargetMode="External" Id="R1bac2132410d48b2" /><Relationship Type="http://schemas.openxmlformats.org/officeDocument/2006/relationships/hyperlink" Target="https://www.scstatehouse.gov/sess126_2025-2026/prever/136_20250430.docx" TargetMode="External" Id="R3d04e8a17d8c4755" /><Relationship Type="http://schemas.openxmlformats.org/officeDocument/2006/relationships/hyperlink" Target="https://www.scstatehouse.gov/sess126_2025-2026/prever/136_20250501.docx" TargetMode="External" Id="Rf47e41b466e54ccf" /><Relationship Type="http://schemas.openxmlformats.org/officeDocument/2006/relationships/hyperlink" Target="https://www.scstatehouse.gov/sess126_2025-2026/prever/136_20250505.docx" TargetMode="External" Id="R892dfed4e3984660" /><Relationship Type="http://schemas.openxmlformats.org/officeDocument/2006/relationships/hyperlink" Target="https://www.scstatehouse.gov/sess126_2025-2026/prever/136_20250506.docx" TargetMode="External" Id="Redda0ef98dec4a5e" /><Relationship Type="http://schemas.openxmlformats.org/officeDocument/2006/relationships/hyperlink" Target="https://www.scstatehouse.gov/sess126_2025-2026/prever/136_20250507.docx" TargetMode="External" Id="R14590b86a4934033" /><Relationship Type="http://schemas.openxmlformats.org/officeDocument/2006/relationships/hyperlink" Target="h:\sj\20250114.docx" TargetMode="External" Id="R5b638b7055c242d6" /><Relationship Type="http://schemas.openxmlformats.org/officeDocument/2006/relationships/hyperlink" Target="h:\sj\20250114.docx" TargetMode="External" Id="R768da909b9964c7e" /><Relationship Type="http://schemas.openxmlformats.org/officeDocument/2006/relationships/hyperlink" Target="h:\sj\20250219.docx" TargetMode="External" Id="R89c7a468f86a47d9" /><Relationship Type="http://schemas.openxmlformats.org/officeDocument/2006/relationships/hyperlink" Target="h:\sj\20250225.docx" TargetMode="External" Id="Reb591dfa97e94ee6" /><Relationship Type="http://schemas.openxmlformats.org/officeDocument/2006/relationships/hyperlink" Target="h:\sj\20250225.docx" TargetMode="External" Id="R9a4cc10152d44e9a" /><Relationship Type="http://schemas.openxmlformats.org/officeDocument/2006/relationships/hyperlink" Target="h:\sj\20250225.docx" TargetMode="External" Id="R2b69055abee840c4" /><Relationship Type="http://schemas.openxmlformats.org/officeDocument/2006/relationships/hyperlink" Target="h:\sj\20250226.docx" TargetMode="External" Id="Re0e90cdd569c4ca9" /><Relationship Type="http://schemas.openxmlformats.org/officeDocument/2006/relationships/hyperlink" Target="h:\hj\20250304.docx" TargetMode="External" Id="R3bc6dc5ae89a4438" /><Relationship Type="http://schemas.openxmlformats.org/officeDocument/2006/relationships/hyperlink" Target="h:\hj\20250304.docx" TargetMode="External" Id="R292be858820d4ffd" /><Relationship Type="http://schemas.openxmlformats.org/officeDocument/2006/relationships/hyperlink" Target="h:\hj\20250430.docx" TargetMode="External" Id="Ra4c9ef37ac914379" /><Relationship Type="http://schemas.openxmlformats.org/officeDocument/2006/relationships/hyperlink" Target="h:\hj\20250501.docx" TargetMode="External" Id="R8ce92f27c36446e7" /><Relationship Type="http://schemas.openxmlformats.org/officeDocument/2006/relationships/hyperlink" Target="h:\hj\20250501.docx" TargetMode="External" Id="Rd6ba396027ba488b" /><Relationship Type="http://schemas.openxmlformats.org/officeDocument/2006/relationships/hyperlink" Target="h:\hj\20250501.docx" TargetMode="External" Id="R85ccd9f9f9bf4904" /><Relationship Type="http://schemas.openxmlformats.org/officeDocument/2006/relationships/hyperlink" Target="h:\hj\20250501.docx" TargetMode="External" Id="Rd0a560d5eea1484d" /><Relationship Type="http://schemas.openxmlformats.org/officeDocument/2006/relationships/hyperlink" Target="h:\sj\20250506.docx" TargetMode="External" Id="Re3e9ca2a4abd41aa" /><Relationship Type="http://schemas.openxmlformats.org/officeDocument/2006/relationships/hyperlink" Target="h:\sj\20250506.docx" TargetMode="External" Id="Rc04ea3d5668648b4" /><Relationship Type="http://schemas.openxmlformats.org/officeDocument/2006/relationships/hyperlink" Target="h:\sj\20250506.docx" TargetMode="External" Id="Rd1cda88d337f4fe4" /><Relationship Type="http://schemas.openxmlformats.org/officeDocument/2006/relationships/hyperlink" Target="h:\hj\20250508.docx" TargetMode="External" Id="R5dbc580d15064534" /><Relationship Type="http://schemas.openxmlformats.org/officeDocument/2006/relationships/hyperlink" Target="h:\hj\20250508.docx" TargetMode="External" Id="R243edc0d97c54d9f" /><Relationship Type="http://schemas.openxmlformats.org/officeDocument/2006/relationships/hyperlink" Target="https://www.scstatehouse.gov/billsearch.php?billnumbers=136&amp;session=126&amp;summary=B" TargetMode="External" Id="R0c101b8849ed4e61" /><Relationship Type="http://schemas.openxmlformats.org/officeDocument/2006/relationships/hyperlink" Target="https://www.scstatehouse.gov/sess126_2025-2026/prever/136_20241211.docx" TargetMode="External" Id="R6526dd85fa194676" /><Relationship Type="http://schemas.openxmlformats.org/officeDocument/2006/relationships/hyperlink" Target="https://www.scstatehouse.gov/sess126_2025-2026/prever/136_20250117.docx" TargetMode="External" Id="Rf6828cd86eda4562" /><Relationship Type="http://schemas.openxmlformats.org/officeDocument/2006/relationships/hyperlink" Target="https://www.scstatehouse.gov/sess126_2025-2026/prever/136_20250219.docx" TargetMode="External" Id="R2957cb1ecb204439" /><Relationship Type="http://schemas.openxmlformats.org/officeDocument/2006/relationships/hyperlink" Target="https://www.scstatehouse.gov/sess126_2025-2026/prever/136_20250225.docx" TargetMode="External" Id="R653c2e42fe054306" /><Relationship Type="http://schemas.openxmlformats.org/officeDocument/2006/relationships/hyperlink" Target="https://www.scstatehouse.gov/sess126_2025-2026/prever/136_20250430.docx" TargetMode="External" Id="R1f054fa12e204f61" /><Relationship Type="http://schemas.openxmlformats.org/officeDocument/2006/relationships/hyperlink" Target="https://www.scstatehouse.gov/sess126_2025-2026/prever/136_20250501.docx" TargetMode="External" Id="R467bbaec2724424f" /><Relationship Type="http://schemas.openxmlformats.org/officeDocument/2006/relationships/hyperlink" Target="https://www.scstatehouse.gov/sess126_2025-2026/prever/136_20250505.docx" TargetMode="External" Id="R6cf3ce7716fd46b5" /><Relationship Type="http://schemas.openxmlformats.org/officeDocument/2006/relationships/hyperlink" Target="https://www.scstatehouse.gov/sess126_2025-2026/prever/136_20250506.docx" TargetMode="External" Id="R43c71e25dbfe43e9" /><Relationship Type="http://schemas.openxmlformats.org/officeDocument/2006/relationships/hyperlink" Target="https://www.scstatehouse.gov/sess126_2025-2026/prever/136_20250507.docx" TargetMode="External" Id="Rad25e01f6e124fce" /><Relationship Type="http://schemas.openxmlformats.org/officeDocument/2006/relationships/hyperlink" Target="h:\sj\20250114.docx" TargetMode="External" Id="Rb829c1b60fe64e69" /><Relationship Type="http://schemas.openxmlformats.org/officeDocument/2006/relationships/hyperlink" Target="h:\sj\20250114.docx" TargetMode="External" Id="R9036bf2601cc4908" /><Relationship Type="http://schemas.openxmlformats.org/officeDocument/2006/relationships/hyperlink" Target="h:\sj\20250219.docx" TargetMode="External" Id="Rb8ac048bf0ac4f76" /><Relationship Type="http://schemas.openxmlformats.org/officeDocument/2006/relationships/hyperlink" Target="h:\sj\20250225.docx" TargetMode="External" Id="R7d21389d924145e6" /><Relationship Type="http://schemas.openxmlformats.org/officeDocument/2006/relationships/hyperlink" Target="h:\sj\20250225.docx" TargetMode="External" Id="R832da2e27ea4404e" /><Relationship Type="http://schemas.openxmlformats.org/officeDocument/2006/relationships/hyperlink" Target="h:\sj\20250225.docx" TargetMode="External" Id="Rfa17b592b1e741b1" /><Relationship Type="http://schemas.openxmlformats.org/officeDocument/2006/relationships/hyperlink" Target="h:\sj\20250226.docx" TargetMode="External" Id="R2f77b4094fa64063" /><Relationship Type="http://schemas.openxmlformats.org/officeDocument/2006/relationships/hyperlink" Target="h:\hj\20250304.docx" TargetMode="External" Id="R52ba607c9b344995" /><Relationship Type="http://schemas.openxmlformats.org/officeDocument/2006/relationships/hyperlink" Target="h:\hj\20250304.docx" TargetMode="External" Id="Rf397ec10accb4915" /><Relationship Type="http://schemas.openxmlformats.org/officeDocument/2006/relationships/hyperlink" Target="h:\hj\20250430.docx" TargetMode="External" Id="Rcf28e5c7eefa42eb" /><Relationship Type="http://schemas.openxmlformats.org/officeDocument/2006/relationships/hyperlink" Target="h:\hj\20250501.docx" TargetMode="External" Id="R0435e9f43ec24da6" /><Relationship Type="http://schemas.openxmlformats.org/officeDocument/2006/relationships/hyperlink" Target="h:\hj\20250501.docx" TargetMode="External" Id="R4e0fc00c1b674c71" /><Relationship Type="http://schemas.openxmlformats.org/officeDocument/2006/relationships/hyperlink" Target="h:\hj\20250501.docx" TargetMode="External" Id="R78afe314da2b4137" /><Relationship Type="http://schemas.openxmlformats.org/officeDocument/2006/relationships/hyperlink" Target="h:\hj\20250501.docx" TargetMode="External" Id="Rd4ec8f72a3f0427e" /><Relationship Type="http://schemas.openxmlformats.org/officeDocument/2006/relationships/hyperlink" Target="h:\sj\20250506.docx" TargetMode="External" Id="R2008e0d523314774" /><Relationship Type="http://schemas.openxmlformats.org/officeDocument/2006/relationships/hyperlink" Target="h:\sj\20250506.docx" TargetMode="External" Id="Re6604e6fd35347c6" /><Relationship Type="http://schemas.openxmlformats.org/officeDocument/2006/relationships/hyperlink" Target="h:\sj\20250506.docx" TargetMode="External" Id="Re6caefdbac6343a1" /><Relationship Type="http://schemas.openxmlformats.org/officeDocument/2006/relationships/hyperlink" Target="h:\hj\20250508.docx" TargetMode="External" Id="R936290f3178142cb" /><Relationship Type="http://schemas.openxmlformats.org/officeDocument/2006/relationships/hyperlink" Target="h:\hj\20250508.docx" TargetMode="External" Id="Rffe1d9475a524365" /><Relationship Type="http://schemas.openxmlformats.org/officeDocument/2006/relationships/hyperlink" Target="h:\sj\20250528.docx" TargetMode="External" Id="R49e9e8b7f2a442d0" /><Relationship Type="http://schemas.openxmlformats.org/officeDocument/2006/relationships/hyperlink" Target="https://www.scstatehouse.gov/billsearch.php?billnumbers=136&amp;session=126&amp;summary=B" TargetMode="External" Id="R9db51b07f8454c70" /><Relationship Type="http://schemas.openxmlformats.org/officeDocument/2006/relationships/hyperlink" Target="https://www.scstatehouse.gov/sess126_2025-2026/prever/136_20241211.docx" TargetMode="External" Id="Re7525b7f899d4a54" /><Relationship Type="http://schemas.openxmlformats.org/officeDocument/2006/relationships/hyperlink" Target="https://www.scstatehouse.gov/sess126_2025-2026/prever/136_20250117.docx" TargetMode="External" Id="Rea0dfca850b74362" /><Relationship Type="http://schemas.openxmlformats.org/officeDocument/2006/relationships/hyperlink" Target="https://www.scstatehouse.gov/sess126_2025-2026/prever/136_20250219.docx" TargetMode="External" Id="Rfb467aa4a89a45bc" /><Relationship Type="http://schemas.openxmlformats.org/officeDocument/2006/relationships/hyperlink" Target="https://www.scstatehouse.gov/sess126_2025-2026/prever/136_20250225.docx" TargetMode="External" Id="R477805ac30e64781" /><Relationship Type="http://schemas.openxmlformats.org/officeDocument/2006/relationships/hyperlink" Target="https://www.scstatehouse.gov/sess126_2025-2026/prever/136_20250430.docx" TargetMode="External" Id="R9683135c5ae648e3" /><Relationship Type="http://schemas.openxmlformats.org/officeDocument/2006/relationships/hyperlink" Target="https://www.scstatehouse.gov/sess126_2025-2026/prever/136_20250501.docx" TargetMode="External" Id="R7105b06b523644a3" /><Relationship Type="http://schemas.openxmlformats.org/officeDocument/2006/relationships/hyperlink" Target="https://www.scstatehouse.gov/sess126_2025-2026/prever/136_20250505.docx" TargetMode="External" Id="R90bf665db539480a" /><Relationship Type="http://schemas.openxmlformats.org/officeDocument/2006/relationships/hyperlink" Target="https://www.scstatehouse.gov/sess126_2025-2026/prever/136_20250506.docx" TargetMode="External" Id="Ref1b08e4365047fe" /><Relationship Type="http://schemas.openxmlformats.org/officeDocument/2006/relationships/hyperlink" Target="https://www.scstatehouse.gov/sess126_2025-2026/prever/136_20250507.docx" TargetMode="External" Id="R0b19b959887e4dfd" /><Relationship Type="http://schemas.openxmlformats.org/officeDocument/2006/relationships/hyperlink" Target="h:\sj\20250114.docx" TargetMode="External" Id="R0d963865b8594fc1" /><Relationship Type="http://schemas.openxmlformats.org/officeDocument/2006/relationships/hyperlink" Target="h:\sj\20250114.docx" TargetMode="External" Id="R82b7a2d75dd64ed4" /><Relationship Type="http://schemas.openxmlformats.org/officeDocument/2006/relationships/hyperlink" Target="h:\sj\20250219.docx" TargetMode="External" Id="R7b4503bf4be045ff" /><Relationship Type="http://schemas.openxmlformats.org/officeDocument/2006/relationships/hyperlink" Target="h:\sj\20250225.docx" TargetMode="External" Id="R5a53f1dd8d234621" /><Relationship Type="http://schemas.openxmlformats.org/officeDocument/2006/relationships/hyperlink" Target="h:\sj\20250225.docx" TargetMode="External" Id="Re43d73391a7a4bac" /><Relationship Type="http://schemas.openxmlformats.org/officeDocument/2006/relationships/hyperlink" Target="h:\sj\20250225.docx" TargetMode="External" Id="R18c1011655fa4441" /><Relationship Type="http://schemas.openxmlformats.org/officeDocument/2006/relationships/hyperlink" Target="h:\sj\20250226.docx" TargetMode="External" Id="R5d077b0343e44b0d" /><Relationship Type="http://schemas.openxmlformats.org/officeDocument/2006/relationships/hyperlink" Target="h:\hj\20250304.docx" TargetMode="External" Id="Rb5e30a38f100459d" /><Relationship Type="http://schemas.openxmlformats.org/officeDocument/2006/relationships/hyperlink" Target="h:\hj\20250304.docx" TargetMode="External" Id="R60ba4ee7b2144817" /><Relationship Type="http://schemas.openxmlformats.org/officeDocument/2006/relationships/hyperlink" Target="h:\hj\20250430.docx" TargetMode="External" Id="R04d4d02eefcb4a2e" /><Relationship Type="http://schemas.openxmlformats.org/officeDocument/2006/relationships/hyperlink" Target="h:\hj\20250501.docx" TargetMode="External" Id="R0187b37e16e94ea5" /><Relationship Type="http://schemas.openxmlformats.org/officeDocument/2006/relationships/hyperlink" Target="h:\hj\20250501.docx" TargetMode="External" Id="Ra262a2a1312b44a6" /><Relationship Type="http://schemas.openxmlformats.org/officeDocument/2006/relationships/hyperlink" Target="h:\hj\20250501.docx" TargetMode="External" Id="R682039112cb64dc2" /><Relationship Type="http://schemas.openxmlformats.org/officeDocument/2006/relationships/hyperlink" Target="h:\hj\20250501.docx" TargetMode="External" Id="R9d329681a5dc4c14" /><Relationship Type="http://schemas.openxmlformats.org/officeDocument/2006/relationships/hyperlink" Target="h:\sj\20250506.docx" TargetMode="External" Id="R9a54a67236bc4a0f" /><Relationship Type="http://schemas.openxmlformats.org/officeDocument/2006/relationships/hyperlink" Target="h:\sj\20250506.docx" TargetMode="External" Id="R12cc5b5e26df4fbd" /><Relationship Type="http://schemas.openxmlformats.org/officeDocument/2006/relationships/hyperlink" Target="h:\sj\20250506.docx" TargetMode="External" Id="Rd24d3458a7804936" /><Relationship Type="http://schemas.openxmlformats.org/officeDocument/2006/relationships/hyperlink" Target="h:\hj\20250508.docx" TargetMode="External" Id="R789e49b108d8412d" /><Relationship Type="http://schemas.openxmlformats.org/officeDocument/2006/relationships/hyperlink" Target="h:\hj\20250508.docx" TargetMode="External" Id="R237c2389127b44bc" /><Relationship Type="http://schemas.openxmlformats.org/officeDocument/2006/relationships/hyperlink" Target="h:\sj\20250528.docx" TargetMode="External" Id="Rb1148b601329419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wb360Metadata xmlns="http://schemas.openxmlformats.org/package/2006/metadata/lwb360-metadata">
  <DOCUMENT_TYPE>Bill</DOCUMENT_TYPE>
  <ID>95a0430f-7110-4517-a98f-e86c391afb14</ID>
  <T_BILL_B_ISACT>True</T_BILL_B_ISACT>
  <T_BILL_B_ISACTJACKET>True</T_BILL_B_ISACTJACKE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DRAFTJACKET>False</T_BILL_B_ISDRAFTJACKET>
  <T_BILL_B_ISINTRODUCED>False</T_BILL_B_ISINTRODUCED>
  <T_BILL_B_ISMARKEDUP>False</T_BILL_B_ISMARKEDUP>
  <T_BILL_B_ISMERGED>False</T_BILL_B_ISMERGED>
  <T_BILL_B_ISPREFILED>False</T_BILL_B_ISPREFILED>
  <T_BILL_B_ISREINTROCOMPANION>False</T_BILL_B_ISREINTROCOMPANION>
  <T_BILL_B_ISTEMPORARY>False</T_BILL_B_ISTEMPORARY>
  <T_BILL_DT_VERSION>2025-05-08T15:43:45.928405-04:00</T_BILL_DT_VERSION>
  <T_BILL_N_SESSION>126</T_BILL_N_SESSION>
  <T_BILL_N_YEAR>2025</T_BILL_N_YEAR>
  <T_BILL_REQUEST_REQUEST>2bfcd1ce-5885-4700-a9fa-93988deeedee</T_BILL_REQUEST_REQUEST>
  <T_BILL_R_ORIGINALBILL>8cb168d8-12d4-4dbd-aa92-d21c94a9e385</T_BILL_R_ORIGINALBILL>
  <T_BILL_R_ORIGINALDRAFT>35acaa79-4583-4b13-8f3a-8b9309401013</T_BILL_R_ORIGINALDRAFT>
  <T_BILL_SPONSOR_SPONSOR>a6b1d388-e64b-426f-8740-7421e94fc2f9</T_BILL_SPONSOR_SPONSOR>
  <T_BILL_T_BILLNAME>[...]</T_BILL_T_BILLNAME>
  <T_BILL_T_BILLNUMBER>136</T_BILL_T_BILLNUMBER>
  <T_BILL_T_BILLTITLE>TO AMEND THE SOUTH CAROLINA CODE OF LAWS BY AMENDING SECTION 17‑1‑65, RELATING TO THE EXPUNGEMENT OF CONVICTIONS FOR THE UNLAWFUL POSSESSION OF HANDGUNS, SO AS TO PROVIDE THE STATE MUST DISMISS AND EXPUNGE CERTAIN PENDING UNLAWFUL HANDGUN POSSESSION CHARGES THAT OCCURRED PRIOR TO THE ENACTMENT OF THE SOUTH CAROLINA CONSTITUTIONAL CARRY/SECOND AMENDMENT PRESERVATION ACT OF 2024, AND TO PROVIDE THE DISMISSAL OF THESE CHARGES MAY NOT SERVE AS A BASIS OR SUPPORT FOR CIVIL ACTIONS DUE TO THE ARREST.</T_BILL_T_BILLTITLE>
  <T_BILL_T_CHAMBER>senate</T_BILL_T_CHAMBER>
  <T_BILL_T_FILENAME> </T_BILL_T_FILENAME>
  <T_BILL_T_LEGTYPE>bill_statewide</T_BILL_T_LEGTYPE>
  <T_BILL_T_RATNUMBERSTRING>SNone</T_BILL_T_RATNUMBERSTRING>
  <T_BILL_T_SECTIONS>[{"SectionUUID":"6bb732b7-d0ac-489a-874d-ce139b194978","SectionName":"code_section","SectionNumber":1,"SectionType":"code_section","CodeSections":[{"CodeSectionBookmarkName":"cs_T17C1N65_b7ee9a1f9","IsConstitutionSection":false,"Identity":"17-1-65","IsNew":false,"SubSections":[{"Level":1,"Identity":"T17C1N65SA","SubSectionBookmarkName":"ss_T17C1N65SA_lv1_c721d7eae","IsNewSubSection":false,"SubSectionReplacement":""},{"Level":1,"Identity":"T17C1N65SB","SubSectionBookmarkName":"ss_T17C1N65SB_lv1_747b7bd75","IsNewSubSection":false,"SubSectionReplacement":""}],"TitleRelatedTo":"Expungement of conviction for unlawful possession of a handgun","TitleSoAsTo":"TO PROVIDE THE STATE MUST DISMISS CERTAIN PENDING UNLAWFUL HANDGUN POSSESSION CHARGES THAT OCCURRED PRIOR TO THIS ACT, TO PROVIDE THE DISMISSAL OF THESE CHARGES DOES NOT MANDATE THE DISMISSAL OF OTHER RELATED CHARGES OR MAY SERVE AS A BASIS OR SUPPORT FOR CIVIL ACTIONS DUE TO THE ARREST","Deleted":false}],"TitleText":"","DisableControls":false,"Deleted":false,"RepealItems":[],"SectionBookmarkName":"bs_num_1_86a41845f"},{"SectionUUID":"8f03ca95-8faa-4d43-a9c2-8afc498075bd","SectionName":"standard_eff_date_section","SectionNumber":2,"SectionType":"drafting_clause","CodeSections":[],"TitleText":"","DisableControls":false,"Deleted":false,"RepealItems":[],"SectionBookmarkName":"bs_num_2_lastsection"}]</T_BILL_T_SECTIONS>
  <T_BILL_T_SUBJECT>Dismissal of charges for unlawful possession of a handgun</T_BILL_T_SUBJECT>
  <T_BILL_UR_DRAFTER>carlmcintosh@scstatehouse.gov</T_BILL_UR_DRAFTER>
  <T_BILL_UR_DRAFTINGASSISTANT>gwenthurmond@scstatehouse.gov</T_BILL_UR_DRAFTINGASSISTANT>
</lwb360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5.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1013</Words>
  <Characters>5724</Characters>
  <Application>Microsoft Office Word</Application>
  <DocSecurity>0</DocSecurity>
  <Lines>197</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Bill 136: Dismissal of pending gun possession charges - South Carolina Legislature Online</dc:title>
  <dc:subject/>
  <dc:creator>Sean Ryan</dc:creator>
  <cp:keywords/>
  <dc:description/>
  <cp:lastModifiedBy>Derrick Williamson</cp:lastModifiedBy>
  <cp:revision>2</cp:revision>
  <cp:lastPrinted>2025-05-08T19:48:00Z</cp:lastPrinted>
  <dcterms:created xsi:type="dcterms:W3CDTF">2025-05-20T16:45:00Z</dcterms:created>
  <dcterms:modified xsi:type="dcterms:W3CDTF">2025-05-20T16:45:00Z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